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Информация о состоянии окружающей среды на территории муниципального образования Советский  сельсовет Первомайского района Оренбургской области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целом экологическая ситуация на территории муниципального образования Советский сельсовет благоприятная. На территории муниципального образования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Решена проблема сбора и утилизации бытовых отходов. На территории муниципальном образовании установлено 12  контейнерных площадок для сбора ТКО. Вывоз твердых коммунальных отходов осуществляет региональный оператор.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Ежегодное увеличение количества автотранспорта неизбежно приводит к увеличению выбросов загрязняющих веществ в атмосферу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Действующих объектов специального назначения – скотомогильников, на территории сельского поселения не имеется.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территории муниципального образования имеются скважины, снабжающие население чистой питьевой водой. </w:t>
      </w:r>
      <w:r>
        <w:rPr>
          <w:color w:val="212529"/>
          <w:sz w:val="28"/>
          <w:szCs w:val="28"/>
        </w:rPr>
        <w:t xml:space="preserve">Так же население использует личные скважины, колодцы. </w:t>
      </w:r>
      <w:r>
        <w:rPr>
          <w:color w:val="333333"/>
          <w:sz w:val="28"/>
          <w:szCs w:val="28"/>
        </w:rPr>
        <w:t>Запасов подземных вод достаточно для обеспечения чистой водой жителей всех населенных пунктов муниципального образования.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Для решения проблем по благоустройству населенных пунктов решением Совета депутатов от </w:t>
      </w:r>
      <w:r w:rsidR="00EB5519">
        <w:rPr>
          <w:color w:val="333333"/>
          <w:sz w:val="28"/>
          <w:szCs w:val="28"/>
        </w:rPr>
        <w:t>27</w:t>
      </w:r>
      <w:r>
        <w:rPr>
          <w:color w:val="333333"/>
          <w:sz w:val="28"/>
          <w:szCs w:val="28"/>
        </w:rPr>
        <w:t>.0</w:t>
      </w:r>
      <w:r w:rsidR="00EB551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.2019 № 15</w:t>
      </w:r>
      <w:r w:rsidR="00EB5519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утверждены Правила благоустройства территории муниципального образования Советский сельсовет Первомайского района Оренбургской области. Вышеуказанный нормативный правовой акт размещен на сайте администрации Советского 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ТКО, в том числе о запрете сжигания, нелегального размещения мусора, о негативных экологических последствиях.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12529"/>
          <w:sz w:val="28"/>
          <w:szCs w:val="28"/>
        </w:rPr>
      </w:pPr>
      <w:r>
        <w:rPr>
          <w:rStyle w:val="a4"/>
          <w:b w:val="0"/>
          <w:bCs w:val="0"/>
          <w:color w:val="212529"/>
          <w:sz w:val="28"/>
          <w:szCs w:val="28"/>
        </w:rPr>
        <w:t>Администрацией сельсовета проводятся мероприятия с привлечением общественности к насущным проблемам, связанным с нашей природой, ее загрязнением и последствиями этих загрязнений, обеспечением экологической безопасности: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проводится работа с населением по недопущению образования несанкционированных свалок, загрязнения территории бытовыми отходами;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 организован сбор люминесцентных ртутных ламп и батареек;</w:t>
      </w:r>
    </w:p>
    <w:p w:rsidR="00547812" w:rsidRDefault="00547812" w:rsidP="0054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-  участие в субботниках по благоустройству территории населенных пунктов.</w:t>
      </w:r>
      <w:bookmarkStart w:id="0" w:name="_GoBack"/>
      <w:bookmarkEnd w:id="0"/>
    </w:p>
    <w:p w:rsidR="00547812" w:rsidRDefault="00547812" w:rsidP="00547812"/>
    <w:p w:rsidR="00440545" w:rsidRDefault="00440545"/>
    <w:sectPr w:rsidR="00440545" w:rsidSect="00A5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7812"/>
    <w:rsid w:val="00440545"/>
    <w:rsid w:val="00547812"/>
    <w:rsid w:val="00EB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7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2024-04-26T10:54:00Z</dcterms:created>
  <dcterms:modified xsi:type="dcterms:W3CDTF">2024-04-26T10:58:00Z</dcterms:modified>
</cp:coreProperties>
</file>