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0" w:type="dxa"/>
        <w:tblInd w:w="70" w:type="dxa"/>
        <w:tblCellMar>
          <w:top w:w="15" w:type="dxa"/>
          <w:left w:w="15" w:type="dxa"/>
          <w:bottom w:w="15" w:type="dxa"/>
          <w:right w:w="15" w:type="dxa"/>
        </w:tblCellMar>
        <w:tblLook w:val="04A0"/>
      </w:tblPr>
      <w:tblGrid>
        <w:gridCol w:w="9420"/>
      </w:tblGrid>
      <w:tr w:rsidR="006115EB" w:rsidRPr="000067DC" w:rsidTr="006115EB">
        <w:trPr>
          <w:trHeight w:val="1944"/>
        </w:trPr>
        <w:tc>
          <w:tcPr>
            <w:tcW w:w="9426" w:type="dxa"/>
            <w:tcMar>
              <w:top w:w="0" w:type="dxa"/>
              <w:left w:w="70" w:type="dxa"/>
              <w:bottom w:w="0" w:type="dxa"/>
              <w:right w:w="70" w:type="dxa"/>
            </w:tcMar>
            <w:hideMark/>
          </w:tcPr>
          <w:p w:rsidR="006115EB" w:rsidRDefault="006115EB" w:rsidP="006115EB">
            <w:pPr>
              <w:spacing w:after="200" w:line="240" w:lineRule="auto"/>
              <w:jc w:val="center"/>
              <w:rPr>
                <w:rFonts w:ascii="Times New Roman" w:eastAsia="Times New Roman" w:hAnsi="Times New Roman" w:cs="Times New Roman"/>
                <w:b/>
                <w:bCs/>
                <w:color w:val="000000"/>
                <w:sz w:val="24"/>
                <w:szCs w:val="24"/>
                <w:lang w:eastAsia="ru-RU"/>
              </w:rPr>
            </w:pPr>
            <w:r w:rsidRPr="000067DC">
              <w:rPr>
                <w:rFonts w:ascii="Times New Roman" w:eastAsia="Times New Roman" w:hAnsi="Times New Roman" w:cs="Times New Roman"/>
                <w:b/>
                <w:bCs/>
                <w:color w:val="000000"/>
                <w:sz w:val="24"/>
                <w:szCs w:val="24"/>
                <w:lang w:eastAsia="ru-RU"/>
              </w:rPr>
              <w:t xml:space="preserve">АДМИНИСТРАЦИЯ </w:t>
            </w:r>
            <w:r w:rsidR="00A932A6">
              <w:rPr>
                <w:rFonts w:ascii="Times New Roman" w:eastAsia="Times New Roman" w:hAnsi="Times New Roman" w:cs="Times New Roman"/>
                <w:b/>
                <w:bCs/>
                <w:color w:val="000000"/>
                <w:sz w:val="24"/>
                <w:szCs w:val="24"/>
                <w:lang w:eastAsia="ru-RU"/>
              </w:rPr>
              <w:br/>
            </w:r>
            <w:r w:rsidRPr="000067DC">
              <w:rPr>
                <w:rFonts w:ascii="Times New Roman" w:eastAsia="Times New Roman" w:hAnsi="Times New Roman" w:cs="Times New Roman"/>
                <w:b/>
                <w:bCs/>
                <w:color w:val="000000"/>
                <w:sz w:val="24"/>
                <w:szCs w:val="24"/>
                <w:lang w:eastAsia="ru-RU"/>
              </w:rPr>
              <w:t>МУНИЦИПАЛЬНОГО ОБРАЗОВАНИЯ</w:t>
            </w:r>
            <w:r w:rsidR="00A932A6">
              <w:rPr>
                <w:rFonts w:ascii="Times New Roman" w:eastAsia="Times New Roman" w:hAnsi="Times New Roman" w:cs="Times New Roman"/>
                <w:b/>
                <w:bCs/>
                <w:color w:val="000000"/>
                <w:sz w:val="24"/>
                <w:szCs w:val="24"/>
                <w:lang w:eastAsia="ru-RU"/>
              </w:rPr>
              <w:br/>
            </w:r>
            <w:r w:rsidR="00F14152">
              <w:rPr>
                <w:rFonts w:ascii="Times New Roman" w:eastAsia="Times New Roman" w:hAnsi="Times New Roman" w:cs="Times New Roman"/>
                <w:b/>
                <w:bCs/>
                <w:color w:val="000000"/>
                <w:sz w:val="24"/>
                <w:szCs w:val="24"/>
                <w:lang w:eastAsia="ru-RU"/>
              </w:rPr>
              <w:t>СОВЕТСКИЙ</w:t>
            </w:r>
            <w:r w:rsidRPr="000067DC">
              <w:rPr>
                <w:rFonts w:ascii="Times New Roman" w:eastAsia="Times New Roman" w:hAnsi="Times New Roman" w:cs="Times New Roman"/>
                <w:b/>
                <w:bCs/>
                <w:color w:val="000000"/>
                <w:sz w:val="24"/>
                <w:szCs w:val="24"/>
                <w:lang w:eastAsia="ru-RU"/>
              </w:rPr>
              <w:t xml:space="preserve"> СЕЛЬСОВЕТ</w:t>
            </w:r>
            <w:r w:rsidR="00A932A6">
              <w:rPr>
                <w:rFonts w:ascii="Times New Roman" w:eastAsia="Times New Roman" w:hAnsi="Times New Roman" w:cs="Times New Roman"/>
                <w:b/>
                <w:bCs/>
                <w:color w:val="000000"/>
                <w:sz w:val="24"/>
                <w:szCs w:val="24"/>
                <w:lang w:eastAsia="ru-RU"/>
              </w:rPr>
              <w:br/>
            </w:r>
            <w:r w:rsidRPr="000067DC">
              <w:rPr>
                <w:rFonts w:ascii="Times New Roman" w:eastAsia="Times New Roman" w:hAnsi="Times New Roman" w:cs="Times New Roman"/>
                <w:b/>
                <w:bCs/>
                <w:color w:val="000000"/>
                <w:sz w:val="24"/>
                <w:szCs w:val="24"/>
                <w:lang w:eastAsia="ru-RU"/>
              </w:rPr>
              <w:t xml:space="preserve"> ПЕРВОМАЙСКОГО РАЙОНА </w:t>
            </w:r>
            <w:r w:rsidR="00A932A6">
              <w:rPr>
                <w:rFonts w:ascii="Times New Roman" w:eastAsia="Times New Roman" w:hAnsi="Times New Roman" w:cs="Times New Roman"/>
                <w:b/>
                <w:bCs/>
                <w:color w:val="000000"/>
                <w:sz w:val="24"/>
                <w:szCs w:val="24"/>
                <w:lang w:eastAsia="ru-RU"/>
              </w:rPr>
              <w:br/>
            </w:r>
            <w:r w:rsidRPr="000067DC">
              <w:rPr>
                <w:rFonts w:ascii="Times New Roman" w:eastAsia="Times New Roman" w:hAnsi="Times New Roman" w:cs="Times New Roman"/>
                <w:b/>
                <w:bCs/>
                <w:color w:val="000000"/>
                <w:sz w:val="24"/>
                <w:szCs w:val="24"/>
                <w:lang w:eastAsia="ru-RU"/>
              </w:rPr>
              <w:t>ОРЕНБУРГСКОЙ ОБЛАСТИ</w:t>
            </w:r>
          </w:p>
          <w:p w:rsidR="00A932A6" w:rsidRPr="000067DC" w:rsidRDefault="00A932A6" w:rsidP="006115EB">
            <w:pPr>
              <w:spacing w:after="200" w:line="240" w:lineRule="auto"/>
              <w:jc w:val="center"/>
              <w:rPr>
                <w:rFonts w:ascii="Arial" w:eastAsia="Times New Roman" w:hAnsi="Arial" w:cs="Arial"/>
                <w:color w:val="000000"/>
                <w:sz w:val="20"/>
                <w:szCs w:val="20"/>
                <w:lang w:eastAsia="ru-RU"/>
              </w:rPr>
            </w:pPr>
          </w:p>
          <w:p w:rsidR="006115EB" w:rsidRPr="000067DC" w:rsidRDefault="006115EB" w:rsidP="006115EB">
            <w:pPr>
              <w:spacing w:after="20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4"/>
                <w:szCs w:val="24"/>
                <w:lang w:eastAsia="ru-RU"/>
              </w:rPr>
              <w:t>ПОСТАНОВЛЕНИЕ</w:t>
            </w:r>
          </w:p>
        </w:tc>
      </w:tr>
    </w:tbl>
    <w:p w:rsidR="006115EB" w:rsidRDefault="006115EB" w:rsidP="006115EB">
      <w:pPr>
        <w:spacing w:after="200" w:line="240" w:lineRule="auto"/>
        <w:rPr>
          <w:rFonts w:ascii="Times New Roman" w:eastAsia="Times New Roman" w:hAnsi="Times New Roman" w:cs="Times New Roman"/>
          <w:color w:val="000000"/>
          <w:sz w:val="24"/>
          <w:szCs w:val="24"/>
          <w:lang w:eastAsia="ru-RU"/>
        </w:rPr>
      </w:pPr>
      <w:r w:rsidRPr="000067DC">
        <w:rPr>
          <w:rFonts w:ascii="Times New Roman" w:eastAsia="Times New Roman" w:hAnsi="Times New Roman" w:cs="Times New Roman"/>
          <w:color w:val="000000"/>
          <w:sz w:val="24"/>
          <w:szCs w:val="24"/>
          <w:lang w:eastAsia="ru-RU"/>
        </w:rPr>
        <w:t>.0</w:t>
      </w:r>
      <w:r w:rsidR="00DD159F">
        <w:rPr>
          <w:rFonts w:ascii="Times New Roman" w:eastAsia="Times New Roman" w:hAnsi="Times New Roman" w:cs="Times New Roman"/>
          <w:color w:val="000000"/>
          <w:sz w:val="24"/>
          <w:szCs w:val="24"/>
          <w:lang w:eastAsia="ru-RU"/>
        </w:rPr>
        <w:t>8</w:t>
      </w:r>
      <w:r w:rsidRPr="000067DC">
        <w:rPr>
          <w:rFonts w:ascii="Times New Roman" w:eastAsia="Times New Roman" w:hAnsi="Times New Roman" w:cs="Times New Roman"/>
          <w:color w:val="000000"/>
          <w:sz w:val="24"/>
          <w:szCs w:val="24"/>
          <w:lang w:eastAsia="ru-RU"/>
        </w:rPr>
        <w:t>.2022                                                                                                                            № __-п</w:t>
      </w:r>
    </w:p>
    <w:p w:rsidR="00F14152" w:rsidRPr="000067DC" w:rsidRDefault="00F14152" w:rsidP="006115EB">
      <w:pPr>
        <w:spacing w:after="200" w:line="240" w:lineRule="auto"/>
        <w:rPr>
          <w:rFonts w:ascii="Arial" w:eastAsia="Times New Roman" w:hAnsi="Arial" w:cs="Arial"/>
          <w:color w:val="000000"/>
          <w:sz w:val="20"/>
          <w:szCs w:val="20"/>
          <w:lang w:eastAsia="ru-RU"/>
        </w:rPr>
      </w:pP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Об утверждении административного регламента предоставления муниципальной услуги «Выдача специального разрешения</w:t>
      </w: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на движение транспортного средства, осуществляющего</w:t>
      </w: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перевозки опасных, тяжеловесных и (или) крупногабаритных грузов</w:t>
      </w: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по автомобильным дорогам общего пользования местного</w:t>
      </w: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значения в границах муниципального образования</w:t>
      </w:r>
    </w:p>
    <w:p w:rsidR="006115EB" w:rsidRDefault="00F14152" w:rsidP="006115EB">
      <w:pPr>
        <w:spacing w:after="20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Советский</w:t>
      </w:r>
      <w:r w:rsidR="006115EB" w:rsidRPr="000067DC">
        <w:rPr>
          <w:rFonts w:ascii="Times New Roman" w:eastAsia="Times New Roman" w:hAnsi="Times New Roman" w:cs="Times New Roman"/>
          <w:color w:val="000000"/>
          <w:sz w:val="28"/>
          <w:szCs w:val="28"/>
          <w:lang w:eastAsia="ru-RU"/>
        </w:rPr>
        <w:t xml:space="preserve"> сельсовет Первомайского района Оренбургской области»</w:t>
      </w:r>
    </w:p>
    <w:p w:rsidR="00DD159F" w:rsidRPr="000067DC" w:rsidRDefault="00DD159F" w:rsidP="006115EB">
      <w:pPr>
        <w:spacing w:after="200" w:line="240" w:lineRule="auto"/>
        <w:jc w:val="center"/>
        <w:rPr>
          <w:rFonts w:ascii="Arial" w:eastAsia="Times New Roman" w:hAnsi="Arial" w:cs="Arial"/>
          <w:color w:val="000000"/>
          <w:sz w:val="20"/>
          <w:szCs w:val="20"/>
          <w:lang w:eastAsia="ru-RU"/>
        </w:rPr>
      </w:pPr>
    </w:p>
    <w:p w:rsidR="006115EB" w:rsidRPr="000067DC" w:rsidRDefault="006115EB" w:rsidP="003A0C78">
      <w:pPr>
        <w:spacing w:after="0" w:line="240" w:lineRule="auto"/>
        <w:contextualSpacing/>
        <w:jc w:val="both"/>
        <w:rPr>
          <w:rFonts w:ascii="Arial" w:eastAsia="Times New Roman" w:hAnsi="Arial" w:cs="Arial"/>
          <w:color w:val="000000"/>
          <w:sz w:val="28"/>
          <w:szCs w:val="28"/>
          <w:lang w:eastAsia="ru-RU"/>
        </w:rPr>
      </w:pPr>
      <w:r w:rsidRPr="000067DC">
        <w:rPr>
          <w:rFonts w:ascii="Times New Roman" w:eastAsia="Times New Roman" w:hAnsi="Times New Roman" w:cs="Times New Roman"/>
          <w:color w:val="000000"/>
          <w:sz w:val="28"/>
          <w:szCs w:val="28"/>
          <w:lang w:eastAsia="ru-RU"/>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муниципального образования </w:t>
      </w:r>
      <w:r w:rsidR="00F14152">
        <w:rPr>
          <w:rFonts w:ascii="Times New Roman" w:eastAsia="Times New Roman" w:hAnsi="Times New Roman" w:cs="Times New Roman"/>
          <w:color w:val="000000"/>
          <w:sz w:val="28"/>
          <w:szCs w:val="28"/>
          <w:lang w:eastAsia="ru-RU"/>
        </w:rPr>
        <w:t>Советский</w:t>
      </w:r>
      <w:r w:rsidR="003A0C78" w:rsidRPr="000067DC">
        <w:rPr>
          <w:rFonts w:ascii="Times New Roman" w:eastAsia="Times New Roman" w:hAnsi="Times New Roman" w:cs="Times New Roman"/>
          <w:color w:val="000000"/>
          <w:sz w:val="28"/>
          <w:szCs w:val="28"/>
          <w:lang w:eastAsia="ru-RU"/>
        </w:rPr>
        <w:t xml:space="preserve"> сельсовет Первомайского</w:t>
      </w:r>
      <w:r w:rsidRPr="000067DC">
        <w:rPr>
          <w:rFonts w:ascii="Times New Roman" w:eastAsia="Times New Roman" w:hAnsi="Times New Roman" w:cs="Times New Roman"/>
          <w:color w:val="000000"/>
          <w:sz w:val="28"/>
          <w:szCs w:val="28"/>
          <w:lang w:eastAsia="ru-RU"/>
        </w:rPr>
        <w:t xml:space="preserve"> района Оренбургской области, администрация муниципального образования </w:t>
      </w:r>
      <w:r w:rsidR="00F14152">
        <w:rPr>
          <w:rFonts w:ascii="Times New Roman" w:eastAsia="Times New Roman" w:hAnsi="Times New Roman" w:cs="Times New Roman"/>
          <w:color w:val="000000"/>
          <w:sz w:val="28"/>
          <w:szCs w:val="28"/>
          <w:lang w:eastAsia="ru-RU"/>
        </w:rPr>
        <w:t>Советский</w:t>
      </w:r>
      <w:r w:rsidR="003A0C78" w:rsidRPr="000067DC">
        <w:rPr>
          <w:rFonts w:ascii="Times New Roman" w:eastAsia="Times New Roman" w:hAnsi="Times New Roman" w:cs="Times New Roman"/>
          <w:color w:val="000000"/>
          <w:sz w:val="28"/>
          <w:szCs w:val="28"/>
          <w:lang w:eastAsia="ru-RU"/>
        </w:rPr>
        <w:t xml:space="preserve"> сельсовет Первомайского района</w:t>
      </w:r>
      <w:r w:rsidRPr="000067DC">
        <w:rPr>
          <w:rFonts w:ascii="Times New Roman" w:eastAsia="Times New Roman" w:hAnsi="Times New Roman" w:cs="Times New Roman"/>
          <w:color w:val="000000"/>
          <w:sz w:val="28"/>
          <w:szCs w:val="28"/>
          <w:lang w:eastAsia="ru-RU"/>
        </w:rPr>
        <w:t xml:space="preserve"> Оренбургской области, постановляет:</w:t>
      </w:r>
    </w:p>
    <w:p w:rsidR="006115EB" w:rsidRPr="000067DC" w:rsidRDefault="003A0C78" w:rsidP="003A0C78">
      <w:pPr>
        <w:spacing w:after="0" w:line="240" w:lineRule="auto"/>
        <w:contextualSpacing/>
        <w:jc w:val="both"/>
        <w:rPr>
          <w:rFonts w:ascii="Arial" w:eastAsia="Times New Roman" w:hAnsi="Arial" w:cs="Arial"/>
          <w:color w:val="000000"/>
          <w:sz w:val="28"/>
          <w:szCs w:val="28"/>
          <w:lang w:eastAsia="ru-RU"/>
        </w:rPr>
      </w:pPr>
      <w:r w:rsidRPr="000067DC">
        <w:rPr>
          <w:rFonts w:ascii="Times New Roman" w:eastAsia="Times New Roman" w:hAnsi="Times New Roman" w:cs="Times New Roman"/>
          <w:color w:val="000000"/>
          <w:sz w:val="28"/>
          <w:szCs w:val="28"/>
          <w:lang w:eastAsia="ru-RU"/>
        </w:rPr>
        <w:t xml:space="preserve">         </w:t>
      </w:r>
      <w:r w:rsidR="006115EB" w:rsidRPr="000067DC">
        <w:rPr>
          <w:rFonts w:ascii="Times New Roman" w:eastAsia="Times New Roman" w:hAnsi="Times New Roman" w:cs="Times New Roman"/>
          <w:color w:val="000000"/>
          <w:sz w:val="28"/>
          <w:szCs w:val="28"/>
          <w:lang w:eastAsia="ru-RU"/>
        </w:rPr>
        <w:t>1. Утвердить административный регламент предоставления муниципальной услуги</w:t>
      </w:r>
      <w:r w:rsidR="006115EB" w:rsidRPr="000067DC">
        <w:rPr>
          <w:rFonts w:ascii="Arial" w:eastAsia="Times New Roman" w:hAnsi="Arial" w:cs="Arial"/>
          <w:b/>
          <w:bCs/>
          <w:color w:val="000000"/>
          <w:sz w:val="28"/>
          <w:szCs w:val="28"/>
          <w:lang w:eastAsia="ru-RU"/>
        </w:rPr>
        <w:t> </w:t>
      </w:r>
      <w:r w:rsidR="006115EB" w:rsidRPr="000067DC">
        <w:rPr>
          <w:rFonts w:ascii="Times New Roman" w:eastAsia="Times New Roman" w:hAnsi="Times New Roman" w:cs="Times New Roman"/>
          <w:color w:val="000000"/>
          <w:sz w:val="28"/>
          <w:szCs w:val="28"/>
          <w:lang w:eastAsia="ru-RU"/>
        </w:rPr>
        <w:t xml:space="preserve">«Выдача специального разрешения на движение транспортного средства, осуществляющего перевозки опасных, тяжеловесных и (или) крупногабаритных грузов по автомобильным дорогам общего пользования местного значения в границах муниципального образования </w:t>
      </w:r>
      <w:r w:rsidR="00F14152">
        <w:rPr>
          <w:rFonts w:ascii="Times New Roman" w:eastAsia="Times New Roman" w:hAnsi="Times New Roman" w:cs="Times New Roman"/>
          <w:color w:val="000000"/>
          <w:sz w:val="28"/>
          <w:szCs w:val="28"/>
          <w:lang w:eastAsia="ru-RU"/>
        </w:rPr>
        <w:t>Советский</w:t>
      </w:r>
      <w:r w:rsidRPr="000067DC">
        <w:rPr>
          <w:rFonts w:ascii="Times New Roman" w:eastAsia="Times New Roman" w:hAnsi="Times New Roman" w:cs="Times New Roman"/>
          <w:color w:val="000000"/>
          <w:sz w:val="28"/>
          <w:szCs w:val="28"/>
          <w:lang w:eastAsia="ru-RU"/>
        </w:rPr>
        <w:t xml:space="preserve"> сельсовет Первомайского района </w:t>
      </w:r>
      <w:r w:rsidR="006115EB" w:rsidRPr="000067DC">
        <w:rPr>
          <w:rFonts w:ascii="Times New Roman" w:eastAsia="Times New Roman" w:hAnsi="Times New Roman" w:cs="Times New Roman"/>
          <w:color w:val="000000"/>
          <w:sz w:val="28"/>
          <w:szCs w:val="28"/>
          <w:lang w:eastAsia="ru-RU"/>
        </w:rPr>
        <w:t>Оренбургской области»</w:t>
      </w:r>
      <w:r w:rsidR="0080442B" w:rsidRPr="000067DC">
        <w:rPr>
          <w:rFonts w:ascii="Times New Roman" w:eastAsia="Times New Roman" w:hAnsi="Times New Roman" w:cs="Times New Roman"/>
          <w:color w:val="000000"/>
          <w:sz w:val="28"/>
          <w:szCs w:val="28"/>
          <w:lang w:eastAsia="ru-RU"/>
        </w:rPr>
        <w:t>.</w:t>
      </w:r>
    </w:p>
    <w:p w:rsidR="006115EB" w:rsidRPr="000067DC" w:rsidRDefault="006115EB" w:rsidP="003A0C78">
      <w:pPr>
        <w:spacing w:after="0" w:line="240" w:lineRule="auto"/>
        <w:contextualSpacing/>
        <w:jc w:val="both"/>
        <w:rPr>
          <w:rFonts w:ascii="Arial" w:eastAsia="Times New Roman" w:hAnsi="Arial" w:cs="Arial"/>
          <w:color w:val="000000"/>
          <w:sz w:val="28"/>
          <w:szCs w:val="28"/>
          <w:lang w:eastAsia="ru-RU"/>
        </w:rPr>
      </w:pPr>
      <w:r w:rsidRPr="000067DC">
        <w:rPr>
          <w:rFonts w:ascii="Times New Roman" w:eastAsia="Times New Roman" w:hAnsi="Times New Roman" w:cs="Times New Roman"/>
          <w:color w:val="000000"/>
          <w:sz w:val="28"/>
          <w:szCs w:val="28"/>
          <w:lang w:eastAsia="ru-RU"/>
        </w:rPr>
        <w:t xml:space="preserve">         2. Контроль за выполнением настоящего постановления </w:t>
      </w:r>
      <w:r w:rsidR="0050421C">
        <w:rPr>
          <w:rFonts w:ascii="Times New Roman" w:eastAsia="Times New Roman" w:hAnsi="Times New Roman" w:cs="Times New Roman"/>
          <w:color w:val="000000"/>
          <w:sz w:val="28"/>
          <w:szCs w:val="28"/>
          <w:lang w:eastAsia="ru-RU"/>
        </w:rPr>
        <w:t xml:space="preserve">оставляю за собой </w:t>
      </w:r>
      <w:r w:rsidRPr="000067DC">
        <w:rPr>
          <w:rFonts w:ascii="Times New Roman" w:eastAsia="Times New Roman" w:hAnsi="Times New Roman" w:cs="Times New Roman"/>
          <w:color w:val="000000"/>
          <w:sz w:val="28"/>
          <w:szCs w:val="28"/>
          <w:lang w:eastAsia="ru-RU"/>
        </w:rPr>
        <w:t>.</w:t>
      </w:r>
    </w:p>
    <w:p w:rsidR="006115EB" w:rsidRPr="000067DC" w:rsidRDefault="006115EB" w:rsidP="0050421C">
      <w:pPr>
        <w:spacing w:after="0" w:line="240" w:lineRule="auto"/>
        <w:contextualSpacing/>
        <w:jc w:val="both"/>
        <w:rPr>
          <w:rFonts w:ascii="Arial" w:eastAsia="Times New Roman" w:hAnsi="Arial" w:cs="Arial"/>
          <w:color w:val="000000"/>
          <w:sz w:val="28"/>
          <w:szCs w:val="28"/>
          <w:lang w:eastAsia="ru-RU"/>
        </w:rPr>
      </w:pPr>
      <w:r w:rsidRPr="000067DC">
        <w:rPr>
          <w:rFonts w:ascii="Times New Roman" w:eastAsia="Times New Roman" w:hAnsi="Times New Roman" w:cs="Times New Roman"/>
          <w:color w:val="000000"/>
          <w:sz w:val="28"/>
          <w:szCs w:val="28"/>
          <w:lang w:eastAsia="ru-RU"/>
        </w:rPr>
        <w:t>        </w:t>
      </w:r>
      <w:r w:rsidR="0050421C">
        <w:rPr>
          <w:rFonts w:ascii="Times New Roman" w:eastAsia="Times New Roman" w:hAnsi="Times New Roman" w:cs="Times New Roman"/>
          <w:color w:val="000000"/>
          <w:sz w:val="28"/>
          <w:szCs w:val="28"/>
          <w:lang w:eastAsia="ru-RU"/>
        </w:rPr>
        <w:t>3.</w:t>
      </w:r>
      <w:r w:rsidR="004B1F84" w:rsidRPr="004B1F84">
        <w:rPr>
          <w:rFonts w:ascii="Times New Roman" w:hAnsi="Times New Roman" w:cs="Times New Roman"/>
          <w:sz w:val="28"/>
          <w:szCs w:val="28"/>
        </w:rPr>
        <w:t xml:space="preserve"> </w:t>
      </w:r>
      <w:r w:rsidR="004B1F84" w:rsidRPr="00CB7CDC">
        <w:rPr>
          <w:rFonts w:ascii="Times New Roman" w:hAnsi="Times New Roman" w:cs="Times New Roman"/>
          <w:sz w:val="28"/>
          <w:szCs w:val="28"/>
        </w:rPr>
        <w:t>Настоящее постановление вступает в силу после его обнародования в установленном порядке в соответствии с действующим законодательством, а также подлежит размещению на сайте муниципального образования Советский сельсовет .</w:t>
      </w:r>
      <w:r w:rsidR="004B1F84" w:rsidRPr="00CB7CDC">
        <w:rPr>
          <w:rFonts w:ascii="Times New Roman" w:hAnsi="Times New Roman" w:cs="Times New Roman"/>
          <w:sz w:val="28"/>
          <w:szCs w:val="28"/>
        </w:rPr>
        <w:br/>
      </w:r>
      <w:r w:rsidRPr="000067DC">
        <w:rPr>
          <w:rFonts w:ascii="Times New Roman" w:eastAsia="Times New Roman" w:hAnsi="Times New Roman" w:cs="Times New Roman"/>
          <w:color w:val="000000"/>
          <w:sz w:val="28"/>
          <w:szCs w:val="28"/>
          <w:lang w:eastAsia="ru-RU"/>
        </w:rPr>
        <w:t xml:space="preserve"> </w:t>
      </w:r>
    </w:p>
    <w:p w:rsidR="00BB0E69" w:rsidRPr="000067DC" w:rsidRDefault="00BB0E69" w:rsidP="003A0C78">
      <w:pPr>
        <w:spacing w:after="0" w:line="240" w:lineRule="auto"/>
        <w:contextualSpacing/>
        <w:jc w:val="both"/>
        <w:rPr>
          <w:rFonts w:ascii="Times New Roman" w:eastAsia="Times New Roman" w:hAnsi="Times New Roman" w:cs="Times New Roman"/>
          <w:color w:val="000000"/>
          <w:sz w:val="28"/>
          <w:szCs w:val="28"/>
          <w:lang w:eastAsia="ru-RU"/>
        </w:rPr>
      </w:pPr>
    </w:p>
    <w:p w:rsidR="003A0C78" w:rsidRPr="000067DC" w:rsidRDefault="006115EB" w:rsidP="003A0C78">
      <w:pPr>
        <w:spacing w:after="0" w:line="240" w:lineRule="auto"/>
        <w:contextualSpacing/>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 xml:space="preserve">Глава </w:t>
      </w:r>
      <w:r w:rsidR="003A0C78" w:rsidRPr="000067DC">
        <w:rPr>
          <w:rFonts w:ascii="Times New Roman" w:eastAsia="Times New Roman" w:hAnsi="Times New Roman" w:cs="Times New Roman"/>
          <w:color w:val="000000"/>
          <w:sz w:val="28"/>
          <w:szCs w:val="28"/>
          <w:lang w:eastAsia="ru-RU"/>
        </w:rPr>
        <w:t xml:space="preserve">администрации </w:t>
      </w:r>
    </w:p>
    <w:p w:rsidR="003A0C78" w:rsidRPr="000067DC" w:rsidRDefault="006115EB" w:rsidP="003A0C78">
      <w:pPr>
        <w:spacing w:after="0" w:line="240" w:lineRule="auto"/>
        <w:contextualSpacing/>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муниципального образования </w:t>
      </w:r>
    </w:p>
    <w:p w:rsidR="003A0C78" w:rsidRPr="000067DC" w:rsidRDefault="00F14152" w:rsidP="006115E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Советский</w:t>
      </w:r>
      <w:r w:rsidR="003A0C78" w:rsidRPr="000067DC">
        <w:rPr>
          <w:rFonts w:ascii="Times New Roman" w:eastAsia="Times New Roman" w:hAnsi="Times New Roman" w:cs="Times New Roman"/>
          <w:color w:val="000000"/>
          <w:sz w:val="28"/>
          <w:szCs w:val="28"/>
          <w:lang w:eastAsia="ru-RU"/>
        </w:rPr>
        <w:t xml:space="preserve"> сельсовет </w:t>
      </w:r>
    </w:p>
    <w:p w:rsidR="000067DC" w:rsidRDefault="003A0C78" w:rsidP="00F14152">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Первомайского района Оренбургской области</w:t>
      </w:r>
      <w:r w:rsidR="006115EB" w:rsidRPr="000067DC">
        <w:rPr>
          <w:rFonts w:ascii="Times New Roman" w:eastAsia="Times New Roman" w:hAnsi="Times New Roman" w:cs="Times New Roman"/>
          <w:color w:val="000000"/>
          <w:sz w:val="28"/>
          <w:szCs w:val="28"/>
          <w:lang w:eastAsia="ru-RU"/>
        </w:rPr>
        <w:t>      </w:t>
      </w:r>
      <w:r w:rsidRPr="000067DC">
        <w:rPr>
          <w:rFonts w:ascii="Times New Roman" w:eastAsia="Times New Roman" w:hAnsi="Times New Roman" w:cs="Times New Roman"/>
          <w:color w:val="000000"/>
          <w:sz w:val="28"/>
          <w:szCs w:val="28"/>
          <w:lang w:eastAsia="ru-RU"/>
        </w:rPr>
        <w:t xml:space="preserve">         </w:t>
      </w:r>
      <w:r w:rsidR="00F14152">
        <w:rPr>
          <w:rFonts w:ascii="Times New Roman" w:eastAsia="Times New Roman" w:hAnsi="Times New Roman" w:cs="Times New Roman"/>
          <w:color w:val="000000"/>
          <w:sz w:val="28"/>
          <w:szCs w:val="28"/>
          <w:lang w:eastAsia="ru-RU"/>
        </w:rPr>
        <w:t xml:space="preserve">Н.Л. Мазаев </w:t>
      </w:r>
    </w:p>
    <w:p w:rsidR="00F14152" w:rsidRDefault="00F14152" w:rsidP="00F14152">
      <w:pPr>
        <w:spacing w:after="0" w:line="240" w:lineRule="auto"/>
        <w:jc w:val="both"/>
        <w:rPr>
          <w:rFonts w:ascii="Times New Roman" w:eastAsia="Times New Roman" w:hAnsi="Times New Roman" w:cs="Times New Roman"/>
          <w:color w:val="000000"/>
          <w:sz w:val="28"/>
          <w:szCs w:val="28"/>
          <w:lang w:eastAsia="ru-RU"/>
        </w:rPr>
      </w:pPr>
    </w:p>
    <w:p w:rsidR="000067DC" w:rsidRDefault="000067DC" w:rsidP="0038236F">
      <w:pPr>
        <w:spacing w:after="0" w:line="240" w:lineRule="auto"/>
        <w:jc w:val="right"/>
        <w:rPr>
          <w:rFonts w:ascii="Times New Roman" w:eastAsia="Times New Roman" w:hAnsi="Times New Roman" w:cs="Times New Roman"/>
          <w:color w:val="000000"/>
          <w:sz w:val="28"/>
          <w:szCs w:val="28"/>
          <w:lang w:eastAsia="ru-RU"/>
        </w:rPr>
      </w:pPr>
    </w:p>
    <w:p w:rsidR="006115EB" w:rsidRPr="000067DC" w:rsidRDefault="006115EB" w:rsidP="0038236F">
      <w:pPr>
        <w:spacing w:after="0" w:line="240" w:lineRule="auto"/>
        <w:jc w:val="right"/>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Приложение</w:t>
      </w:r>
    </w:p>
    <w:p w:rsidR="006115EB" w:rsidRPr="000067DC" w:rsidRDefault="006115EB" w:rsidP="0038236F">
      <w:pPr>
        <w:spacing w:after="0" w:line="240" w:lineRule="auto"/>
        <w:jc w:val="right"/>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xml:space="preserve">к постановлению от </w:t>
      </w:r>
      <w:r w:rsidR="0038236F" w:rsidRPr="000067DC">
        <w:rPr>
          <w:rFonts w:ascii="Times New Roman" w:eastAsia="Times New Roman" w:hAnsi="Times New Roman" w:cs="Times New Roman"/>
          <w:color w:val="000000"/>
          <w:sz w:val="28"/>
          <w:szCs w:val="28"/>
          <w:lang w:eastAsia="ru-RU"/>
        </w:rPr>
        <w:t>.0</w:t>
      </w:r>
      <w:r w:rsidR="00A932A6">
        <w:rPr>
          <w:rFonts w:ascii="Times New Roman" w:eastAsia="Times New Roman" w:hAnsi="Times New Roman" w:cs="Times New Roman"/>
          <w:color w:val="000000"/>
          <w:sz w:val="28"/>
          <w:szCs w:val="28"/>
          <w:lang w:eastAsia="ru-RU"/>
        </w:rPr>
        <w:t>8</w:t>
      </w:r>
      <w:r w:rsidR="0038236F" w:rsidRPr="000067DC">
        <w:rPr>
          <w:rFonts w:ascii="Times New Roman" w:eastAsia="Times New Roman" w:hAnsi="Times New Roman" w:cs="Times New Roman"/>
          <w:color w:val="000000"/>
          <w:sz w:val="28"/>
          <w:szCs w:val="28"/>
          <w:lang w:eastAsia="ru-RU"/>
        </w:rPr>
        <w:t>.</w:t>
      </w:r>
      <w:r w:rsidRPr="000067DC">
        <w:rPr>
          <w:rFonts w:ascii="Times New Roman" w:eastAsia="Times New Roman" w:hAnsi="Times New Roman" w:cs="Times New Roman"/>
          <w:color w:val="000000"/>
          <w:sz w:val="28"/>
          <w:szCs w:val="28"/>
          <w:lang w:eastAsia="ru-RU"/>
        </w:rPr>
        <w:t>2022   № -п</w:t>
      </w:r>
    </w:p>
    <w:p w:rsidR="006115EB" w:rsidRPr="000067DC" w:rsidRDefault="006115EB" w:rsidP="006115EB">
      <w:pPr>
        <w:spacing w:after="200" w:line="240" w:lineRule="auto"/>
        <w:jc w:val="center"/>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p w:rsidR="006115EB" w:rsidRPr="000067DC" w:rsidRDefault="006115EB" w:rsidP="0038236F">
      <w:pPr>
        <w:spacing w:after="0" w:line="240" w:lineRule="auto"/>
        <w:contextualSpacing/>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Административный регламент</w:t>
      </w:r>
    </w:p>
    <w:p w:rsidR="006115EB" w:rsidRPr="000067DC" w:rsidRDefault="006115EB" w:rsidP="0038236F">
      <w:pPr>
        <w:spacing w:after="0" w:line="240" w:lineRule="auto"/>
        <w:contextualSpacing/>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пред</w:t>
      </w:r>
      <w:r w:rsidR="0038236F" w:rsidRPr="000067DC">
        <w:rPr>
          <w:rFonts w:ascii="Times New Roman" w:eastAsia="Times New Roman" w:hAnsi="Times New Roman" w:cs="Times New Roman"/>
          <w:b/>
          <w:bCs/>
          <w:color w:val="000000"/>
          <w:sz w:val="28"/>
          <w:szCs w:val="28"/>
          <w:lang w:eastAsia="ru-RU"/>
        </w:rPr>
        <w:t>оставления муниципальной услуги</w:t>
      </w:r>
      <w:r w:rsidRPr="000067DC">
        <w:rPr>
          <w:rFonts w:ascii="Times New Roman" w:eastAsia="Times New Roman" w:hAnsi="Times New Roman" w:cs="Times New Roman"/>
          <w:b/>
          <w:bCs/>
          <w:color w:val="000000"/>
          <w:sz w:val="28"/>
          <w:szCs w:val="28"/>
          <w:lang w:eastAsia="ru-RU"/>
        </w:rPr>
        <w:t xml:space="preserve"> «Выдача специального разрешения на движение транспортного средства, осуществляющего перевозки опасных, тяжеловесных и (или) крупногабаритных грузов по автомобильным дорогам общего пользования местного значения в границах муниципального образования </w:t>
      </w:r>
      <w:r w:rsidR="00F14152">
        <w:rPr>
          <w:rFonts w:ascii="Times New Roman" w:eastAsia="Times New Roman" w:hAnsi="Times New Roman" w:cs="Times New Roman"/>
          <w:b/>
          <w:bCs/>
          <w:color w:val="000000"/>
          <w:sz w:val="28"/>
          <w:szCs w:val="28"/>
          <w:lang w:eastAsia="ru-RU"/>
        </w:rPr>
        <w:t>Советский</w:t>
      </w:r>
      <w:r w:rsidR="003A0C78" w:rsidRPr="000067DC">
        <w:rPr>
          <w:rFonts w:ascii="Times New Roman" w:eastAsia="Times New Roman" w:hAnsi="Times New Roman" w:cs="Times New Roman"/>
          <w:b/>
          <w:bCs/>
          <w:color w:val="000000"/>
          <w:sz w:val="28"/>
          <w:szCs w:val="28"/>
          <w:lang w:eastAsia="ru-RU"/>
        </w:rPr>
        <w:t xml:space="preserve"> сельсовет Первомайского района</w:t>
      </w:r>
      <w:r w:rsidRPr="000067DC">
        <w:rPr>
          <w:rFonts w:ascii="Times New Roman" w:eastAsia="Times New Roman" w:hAnsi="Times New Roman" w:cs="Times New Roman"/>
          <w:b/>
          <w:bCs/>
          <w:color w:val="000000"/>
          <w:sz w:val="28"/>
          <w:szCs w:val="28"/>
          <w:lang w:eastAsia="ru-RU"/>
        </w:rPr>
        <w:t>Оренбургской области»</w:t>
      </w:r>
    </w:p>
    <w:p w:rsidR="00C309C9" w:rsidRPr="000067DC" w:rsidRDefault="006115EB" w:rsidP="006115EB">
      <w:pPr>
        <w:spacing w:after="200" w:line="240" w:lineRule="auto"/>
        <w:rPr>
          <w:rFonts w:ascii="Calibri" w:eastAsia="Times New Roman" w:hAnsi="Calibri" w:cs="Calibri"/>
          <w:b/>
          <w:bCs/>
          <w:color w:val="000000"/>
          <w:lang w:eastAsia="ru-RU"/>
        </w:rPr>
      </w:pPr>
      <w:r w:rsidRPr="000067DC">
        <w:rPr>
          <w:rFonts w:ascii="Calibri" w:eastAsia="Times New Roman" w:hAnsi="Calibri" w:cs="Calibri"/>
          <w:b/>
          <w:bCs/>
          <w:color w:val="000000"/>
          <w:lang w:eastAsia="ru-RU"/>
        </w:rPr>
        <w:t>                                       </w:t>
      </w:r>
    </w:p>
    <w:p w:rsidR="006115EB" w:rsidRPr="000067DC" w:rsidRDefault="006115EB" w:rsidP="00C309C9">
      <w:pPr>
        <w:spacing w:after="20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val="en-US" w:eastAsia="ru-RU"/>
        </w:rPr>
        <w:t>I</w:t>
      </w:r>
      <w:r w:rsidRPr="000067DC">
        <w:rPr>
          <w:rFonts w:ascii="Times New Roman" w:eastAsia="Times New Roman" w:hAnsi="Times New Roman" w:cs="Times New Roman"/>
          <w:b/>
          <w:bCs/>
          <w:color w:val="000000"/>
          <w:sz w:val="28"/>
          <w:szCs w:val="28"/>
          <w:lang w:eastAsia="ru-RU"/>
        </w:rPr>
        <w:t>. Общие положения</w:t>
      </w: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1.1. Предмет регулирования</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1.1.1. Административный регламент предоставления муниципальной услуги «Выдача специального разрешения</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пользования местного</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значения в границах муниципального образования</w:t>
      </w:r>
      <w:r w:rsidRPr="000067DC">
        <w:rPr>
          <w:rFonts w:ascii="Times New Roman" w:eastAsia="Times New Roman" w:hAnsi="Times New Roman" w:cs="Times New Roman"/>
          <w:b/>
          <w:bCs/>
          <w:color w:val="000000"/>
          <w:sz w:val="28"/>
          <w:szCs w:val="28"/>
          <w:lang w:eastAsia="ru-RU"/>
        </w:rPr>
        <w:t> </w:t>
      </w:r>
      <w:r w:rsidR="00F14152">
        <w:rPr>
          <w:rFonts w:ascii="Times New Roman" w:eastAsia="Times New Roman" w:hAnsi="Times New Roman" w:cs="Times New Roman"/>
          <w:color w:val="000000"/>
          <w:sz w:val="28"/>
          <w:szCs w:val="28"/>
          <w:lang w:eastAsia="ru-RU"/>
        </w:rPr>
        <w:t>Советский</w:t>
      </w:r>
      <w:r w:rsidR="003A0C78" w:rsidRPr="000067DC">
        <w:rPr>
          <w:rFonts w:ascii="Times New Roman" w:eastAsia="Times New Roman" w:hAnsi="Times New Roman" w:cs="Times New Roman"/>
          <w:color w:val="000000"/>
          <w:sz w:val="28"/>
          <w:szCs w:val="28"/>
          <w:lang w:eastAsia="ru-RU"/>
        </w:rPr>
        <w:t xml:space="preserve"> сельсовет Первомайского района</w:t>
      </w:r>
      <w:r w:rsidRPr="000067DC">
        <w:rPr>
          <w:rFonts w:ascii="Times New Roman" w:eastAsia="Times New Roman" w:hAnsi="Times New Roman" w:cs="Times New Roman"/>
          <w:color w:val="000000"/>
          <w:sz w:val="28"/>
          <w:szCs w:val="28"/>
          <w:lang w:eastAsia="ru-RU"/>
        </w:rPr>
        <w:t>Оренбургской области» (далее по тексту соответственно - административный регламент, муниципальная услуга) разработан в целях повышения открытости деятельности администрации муниципального образования, качества предоставления и доступности муниципальной услуги, создания комфортных условий для участников правоотношений,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выдаче специального разрешения</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пользования местного</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значения в границах муниципального образования</w:t>
      </w:r>
      <w:r w:rsidRPr="000067DC">
        <w:rPr>
          <w:rFonts w:ascii="Times New Roman" w:eastAsia="Times New Roman" w:hAnsi="Times New Roman" w:cs="Times New Roman"/>
          <w:b/>
          <w:bCs/>
          <w:color w:val="000000"/>
          <w:sz w:val="28"/>
          <w:szCs w:val="28"/>
          <w:lang w:eastAsia="ru-RU"/>
        </w:rPr>
        <w:t> </w:t>
      </w:r>
      <w:r w:rsidR="00F14152">
        <w:rPr>
          <w:rFonts w:ascii="Times New Roman" w:eastAsia="Times New Roman" w:hAnsi="Times New Roman" w:cs="Times New Roman"/>
          <w:color w:val="000000"/>
          <w:sz w:val="28"/>
          <w:szCs w:val="28"/>
          <w:lang w:eastAsia="ru-RU"/>
        </w:rPr>
        <w:t>Советский</w:t>
      </w:r>
      <w:r w:rsidR="003A0C78" w:rsidRPr="000067DC">
        <w:rPr>
          <w:rFonts w:ascii="Times New Roman" w:eastAsia="Times New Roman" w:hAnsi="Times New Roman" w:cs="Times New Roman"/>
          <w:color w:val="000000"/>
          <w:sz w:val="28"/>
          <w:szCs w:val="28"/>
          <w:lang w:eastAsia="ru-RU"/>
        </w:rPr>
        <w:t xml:space="preserve"> сельсовет Первомайского района</w:t>
      </w:r>
      <w:r w:rsidRPr="000067DC">
        <w:rPr>
          <w:rFonts w:ascii="Times New Roman" w:eastAsia="Times New Roman" w:hAnsi="Times New Roman" w:cs="Times New Roman"/>
          <w:color w:val="000000"/>
          <w:sz w:val="28"/>
          <w:szCs w:val="28"/>
          <w:lang w:eastAsia="ru-RU"/>
        </w:rPr>
        <w:t>Оренбургской области (далее - специальное разрешение).</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xml:space="preserve">1.1.2. Специальное разрешение представляет собой документ, дающий право на движение транспортного средства, осуществляющего перевозки опасных, тяжеловесных и (или) крупногабаритных грузов по автомобильным дорогам общего пользования местного значения в границах муниципального образования </w:t>
      </w:r>
      <w:r w:rsidR="00F14152">
        <w:rPr>
          <w:rFonts w:ascii="Times New Roman" w:eastAsia="Times New Roman" w:hAnsi="Times New Roman" w:cs="Times New Roman"/>
          <w:color w:val="000000"/>
          <w:sz w:val="28"/>
          <w:szCs w:val="28"/>
          <w:lang w:eastAsia="ru-RU"/>
        </w:rPr>
        <w:t>Советский</w:t>
      </w:r>
      <w:r w:rsidR="003A0C78" w:rsidRPr="000067DC">
        <w:rPr>
          <w:rFonts w:ascii="Times New Roman" w:eastAsia="Times New Roman" w:hAnsi="Times New Roman" w:cs="Times New Roman"/>
          <w:color w:val="000000"/>
          <w:sz w:val="28"/>
          <w:szCs w:val="28"/>
          <w:lang w:eastAsia="ru-RU"/>
        </w:rPr>
        <w:t xml:space="preserve"> сельсовет Первомайского района</w:t>
      </w:r>
      <w:r w:rsidRPr="000067DC">
        <w:rPr>
          <w:rFonts w:ascii="Times New Roman" w:eastAsia="Times New Roman" w:hAnsi="Times New Roman" w:cs="Times New Roman"/>
          <w:color w:val="000000"/>
          <w:sz w:val="28"/>
          <w:szCs w:val="28"/>
          <w:lang w:eastAsia="ru-RU"/>
        </w:rPr>
        <w:t>Оренбургской области.</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xml:space="preserve">1.1.3. Выдача специального разрешения производится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общего пользования местного значения в границах муниципального образования </w:t>
      </w:r>
      <w:r w:rsidR="00F14152">
        <w:rPr>
          <w:rFonts w:ascii="Times New Roman" w:eastAsia="Times New Roman" w:hAnsi="Times New Roman" w:cs="Times New Roman"/>
          <w:color w:val="000000"/>
          <w:sz w:val="28"/>
          <w:szCs w:val="28"/>
          <w:lang w:eastAsia="ru-RU"/>
        </w:rPr>
        <w:t>Советский</w:t>
      </w:r>
      <w:r w:rsidR="003A0C78" w:rsidRPr="000067DC">
        <w:rPr>
          <w:rFonts w:ascii="Times New Roman" w:eastAsia="Times New Roman" w:hAnsi="Times New Roman" w:cs="Times New Roman"/>
          <w:color w:val="000000"/>
          <w:sz w:val="28"/>
          <w:szCs w:val="28"/>
          <w:lang w:eastAsia="ru-RU"/>
        </w:rPr>
        <w:t xml:space="preserve"> сельсовет Первомайского района</w:t>
      </w:r>
      <w:r w:rsidR="00A932A6">
        <w:rPr>
          <w:rFonts w:ascii="Times New Roman" w:eastAsia="Times New Roman" w:hAnsi="Times New Roman" w:cs="Times New Roman"/>
          <w:color w:val="000000"/>
          <w:sz w:val="28"/>
          <w:szCs w:val="28"/>
          <w:lang w:eastAsia="ru-RU"/>
        </w:rPr>
        <w:t xml:space="preserve"> </w:t>
      </w:r>
      <w:r w:rsidRPr="000067DC">
        <w:rPr>
          <w:rFonts w:ascii="Times New Roman" w:eastAsia="Times New Roman" w:hAnsi="Times New Roman" w:cs="Times New Roman"/>
          <w:color w:val="000000"/>
          <w:sz w:val="28"/>
          <w:szCs w:val="28"/>
          <w:lang w:eastAsia="ru-RU"/>
        </w:rPr>
        <w:t xml:space="preserve">Оренбургской области и не проходят по </w:t>
      </w:r>
      <w:r w:rsidRPr="000067DC">
        <w:rPr>
          <w:rFonts w:ascii="Times New Roman" w:eastAsia="Times New Roman" w:hAnsi="Times New Roman" w:cs="Times New Roman"/>
          <w:color w:val="000000"/>
          <w:sz w:val="28"/>
          <w:szCs w:val="28"/>
          <w:lang w:eastAsia="ru-RU"/>
        </w:rPr>
        <w:lastRenderedPageBreak/>
        <w:t>автомобильным дорогам федерального, регионального или межмуниципального значения, участкам таких автомобильных дорог.</w:t>
      </w:r>
    </w:p>
    <w:p w:rsidR="00DD4E2C" w:rsidRPr="000067DC" w:rsidRDefault="006115EB" w:rsidP="006115EB">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 xml:space="preserve">1.1.4. </w:t>
      </w:r>
      <w:r w:rsidR="00DD4E2C" w:rsidRPr="000067DC">
        <w:rPr>
          <w:rFonts w:ascii="Times New Roman" w:eastAsia="Times New Roman" w:hAnsi="Times New Roman" w:cs="Times New Roman"/>
          <w:color w:val="000000"/>
          <w:sz w:val="28"/>
          <w:szCs w:val="28"/>
          <w:lang w:eastAsia="ru-RU"/>
        </w:rPr>
        <w:t>Специальное разрешение на движение по автомобильным дорогам транспортного средства, осуществляющего перевозки опасных грузов, выдается на срок не более шести месяцев.</w:t>
      </w:r>
    </w:p>
    <w:p w:rsidR="00576337" w:rsidRPr="000067DC" w:rsidRDefault="00576337" w:rsidP="00576337">
      <w:pPr>
        <w:spacing w:after="0" w:line="240" w:lineRule="auto"/>
        <w:contextualSpacing/>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Специальное разрешение на движение транспортного средства, осуществляющего перевозки тяжеловесных и (или) крупногабаритных грузов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допускается, за исключением пункта </w:t>
      </w:r>
      <w:hyperlink r:id="rId4" w:anchor="/document/72335798/entry/11001" w:history="1">
        <w:r w:rsidRPr="000067DC">
          <w:rPr>
            <w:rFonts w:ascii="Times New Roman" w:eastAsia="Times New Roman" w:hAnsi="Times New Roman" w:cs="Times New Roman"/>
            <w:color w:val="000000"/>
            <w:sz w:val="28"/>
            <w:szCs w:val="28"/>
            <w:lang w:eastAsia="ru-RU"/>
          </w:rPr>
          <w:t>"Особые условия движения"</w:t>
        </w:r>
      </w:hyperlink>
      <w:r w:rsidRPr="000067DC">
        <w:rPr>
          <w:rFonts w:ascii="Times New Roman" w:eastAsia="Times New Roman" w:hAnsi="Times New Roman" w:cs="Times New Roman"/>
          <w:color w:val="000000"/>
          <w:sz w:val="28"/>
          <w:szCs w:val="28"/>
          <w:lang w:eastAsia="ru-RU"/>
        </w:rPr>
        <w:t>, </w:t>
      </w:r>
      <w:hyperlink r:id="rId5" w:anchor="/document/72335798/entry/11002" w:history="1">
        <w:r w:rsidRPr="000067DC">
          <w:rPr>
            <w:rFonts w:ascii="Times New Roman" w:eastAsia="Times New Roman" w:hAnsi="Times New Roman" w:cs="Times New Roman"/>
            <w:color w:val="000000"/>
            <w:sz w:val="28"/>
            <w:szCs w:val="28"/>
            <w:lang w:eastAsia="ru-RU"/>
          </w:rPr>
          <w:t>"Вид сопровождения"</w:t>
        </w:r>
      </w:hyperlink>
      <w:r w:rsidRPr="000067DC">
        <w:rPr>
          <w:rFonts w:ascii="Times New Roman" w:eastAsia="Times New Roman" w:hAnsi="Times New Roman" w:cs="Times New Roman"/>
          <w:color w:val="000000"/>
          <w:sz w:val="28"/>
          <w:szCs w:val="28"/>
          <w:lang w:eastAsia="ru-RU"/>
        </w:rPr>
        <w:t>. Изменения в указанные пункты могут быть внесены при согласовании маршрута движения тяжеловесного и (или) крупногабаритного транспортного средства должностным лицом соответствующего подразделения Госавтоинспекции и заверены подписью и печатью подразделения Госавтоинспекции.</w:t>
      </w:r>
    </w:p>
    <w:p w:rsidR="00576337" w:rsidRPr="000067DC" w:rsidRDefault="00576337" w:rsidP="00576337">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Специальное разрешение на движение транспортного средства, осуществляющего перевозки тяжеловесных и (или) крупногабаритных грузов выдается на движение транспортного средства по определенному маршруту без груза или с грузом на срок до трех месяцев.</w:t>
      </w:r>
    </w:p>
    <w:p w:rsidR="00576337" w:rsidRPr="000067DC" w:rsidRDefault="00576337" w:rsidP="00576337">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и уполномоченный орган, выдавший специальное разрешение.</w:t>
      </w:r>
    </w:p>
    <w:p w:rsidR="006115EB" w:rsidRPr="000067DC" w:rsidRDefault="006115EB" w:rsidP="006115EB">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 </w:t>
      </w:r>
    </w:p>
    <w:p w:rsidR="006115EB" w:rsidRPr="000067DC" w:rsidRDefault="006115EB" w:rsidP="00A715BE">
      <w:pPr>
        <w:spacing w:after="0" w:line="240" w:lineRule="auto"/>
        <w:contextualSpacing/>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1.2. Основные понятия, используемые в Административном регламенте</w:t>
      </w:r>
    </w:p>
    <w:p w:rsidR="006115EB" w:rsidRPr="000067DC" w:rsidRDefault="006115EB" w:rsidP="00A715BE">
      <w:pPr>
        <w:spacing w:after="0" w:line="240" w:lineRule="auto"/>
        <w:contextualSpacing/>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 xml:space="preserve">- под крупногабаритным и тяжеловесным грузом понимается </w:t>
      </w:r>
      <w:r w:rsidR="007D25EB" w:rsidRPr="000067DC">
        <w:rPr>
          <w:rFonts w:ascii="Times New Roman" w:eastAsia="Times New Roman" w:hAnsi="Times New Roman" w:cs="Times New Roman"/>
          <w:color w:val="000000"/>
          <w:sz w:val="28"/>
          <w:szCs w:val="28"/>
          <w:lang w:eastAsia="ru-RU"/>
        </w:rPr>
        <w:t>транспортное средство, габариты которого с грузом или без груза превышают допустимые габариты, установленные Правительством Российской Федерации</w:t>
      </w:r>
      <w:r w:rsidRPr="000067DC">
        <w:rPr>
          <w:rFonts w:ascii="Times New Roman" w:eastAsia="Times New Roman" w:hAnsi="Times New Roman" w:cs="Times New Roman"/>
          <w:color w:val="000000"/>
          <w:sz w:val="28"/>
          <w:szCs w:val="28"/>
          <w:lang w:eastAsia="ru-RU"/>
        </w:rPr>
        <w:t>;</w:t>
      </w:r>
    </w:p>
    <w:p w:rsidR="007D25EB" w:rsidRPr="000067DC" w:rsidRDefault="007D25EB" w:rsidP="007D25EB">
      <w:pPr>
        <w:spacing w:after="0" w:line="240" w:lineRule="auto"/>
        <w:contextualSpacing/>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 под тяжеловесным грузом понимается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6115EB" w:rsidRPr="000067DC" w:rsidRDefault="006115EB" w:rsidP="007D25EB">
      <w:pPr>
        <w:spacing w:after="0" w:line="240" w:lineRule="auto"/>
        <w:contextualSpacing/>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 xml:space="preserve">- под опасными грузами понимаются любые вещества, материалы, изделия, отходы производственной и иной деятельности, которые в силу присущих им свойств и особенностей могут при их перевозке создавать угрозу для жизни и </w:t>
      </w:r>
      <w:r w:rsidRPr="000067DC">
        <w:rPr>
          <w:rFonts w:ascii="Times New Roman" w:eastAsia="Times New Roman" w:hAnsi="Times New Roman" w:cs="Times New Roman"/>
          <w:color w:val="000000"/>
          <w:sz w:val="28"/>
          <w:szCs w:val="28"/>
          <w:lang w:eastAsia="ru-RU"/>
        </w:rPr>
        <w:lastRenderedPageBreak/>
        <w:t>здоровья людей, нанести вред окружающей природной среде, привести к повреждению или уни</w:t>
      </w:r>
      <w:r w:rsidR="007D25EB" w:rsidRPr="000067DC">
        <w:rPr>
          <w:rFonts w:ascii="Times New Roman" w:eastAsia="Times New Roman" w:hAnsi="Times New Roman" w:cs="Times New Roman"/>
          <w:color w:val="000000"/>
          <w:sz w:val="28"/>
          <w:szCs w:val="28"/>
          <w:lang w:eastAsia="ru-RU"/>
        </w:rPr>
        <w:t>чтожению материальных ценностей.</w:t>
      </w:r>
    </w:p>
    <w:p w:rsidR="00F428C5" w:rsidRPr="000067DC" w:rsidRDefault="00F428C5" w:rsidP="007D25EB">
      <w:pPr>
        <w:spacing w:after="0" w:line="240" w:lineRule="auto"/>
        <w:contextualSpacing/>
        <w:jc w:val="both"/>
        <w:rPr>
          <w:rFonts w:ascii="Arial" w:eastAsia="Times New Roman" w:hAnsi="Arial" w:cs="Arial"/>
          <w:color w:val="000000"/>
          <w:sz w:val="20"/>
          <w:szCs w:val="20"/>
          <w:lang w:eastAsia="ru-RU"/>
        </w:rPr>
      </w:pPr>
    </w:p>
    <w:p w:rsidR="00115028" w:rsidRDefault="00115028" w:rsidP="006115EB">
      <w:pPr>
        <w:spacing w:after="0" w:line="240" w:lineRule="auto"/>
        <w:jc w:val="center"/>
        <w:rPr>
          <w:rFonts w:ascii="Times New Roman" w:eastAsia="Times New Roman" w:hAnsi="Times New Roman" w:cs="Times New Roman"/>
          <w:b/>
          <w:bCs/>
          <w:color w:val="000000"/>
          <w:sz w:val="28"/>
          <w:szCs w:val="28"/>
          <w:lang w:eastAsia="ru-RU"/>
        </w:rPr>
      </w:pP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bookmarkStart w:id="0" w:name="_GoBack"/>
      <w:bookmarkEnd w:id="0"/>
      <w:r w:rsidRPr="000067DC">
        <w:rPr>
          <w:rFonts w:ascii="Times New Roman" w:eastAsia="Times New Roman" w:hAnsi="Times New Roman" w:cs="Times New Roman"/>
          <w:b/>
          <w:bCs/>
          <w:color w:val="000000"/>
          <w:sz w:val="28"/>
          <w:szCs w:val="28"/>
          <w:lang w:eastAsia="ru-RU"/>
        </w:rPr>
        <w:t>1.3. Круг заявителей</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1.3.1. Заявителями муниципальной услуги являются физические или юридические лица, индивидуальные предприниматели, являющиеся собственниками (владельцами) транспортного средства, осуществляющего перевозки опасных, тяжеловесных и (или) крупногабаритных грузов, либо их уполномоченные представители.</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p w:rsidR="006115EB" w:rsidRPr="000067DC" w:rsidRDefault="006115EB" w:rsidP="00A715BE">
      <w:pPr>
        <w:spacing w:after="0" w:line="240" w:lineRule="auto"/>
        <w:contextualSpacing/>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1.4. Требования к порядку информирования о пред</w:t>
      </w:r>
      <w:r w:rsidR="00A36317" w:rsidRPr="000067DC">
        <w:rPr>
          <w:rFonts w:ascii="Times New Roman" w:eastAsia="Times New Roman" w:hAnsi="Times New Roman" w:cs="Times New Roman"/>
          <w:b/>
          <w:bCs/>
          <w:color w:val="000000"/>
          <w:sz w:val="28"/>
          <w:szCs w:val="28"/>
          <w:lang w:eastAsia="ru-RU"/>
        </w:rPr>
        <w:t>оставлении муниципальной услуги</w:t>
      </w:r>
    </w:p>
    <w:p w:rsidR="006115EB" w:rsidRPr="000067DC" w:rsidRDefault="006115EB" w:rsidP="00A715BE">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1.4.1.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w:t>
      </w:r>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1.4.2. Сведения о месте нахождения органа местного самоуправления, предоставляющего муниципальную услугу:</w:t>
      </w:r>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xml:space="preserve">Администрация муниципального образования </w:t>
      </w:r>
      <w:r w:rsidR="00F14152">
        <w:rPr>
          <w:rFonts w:ascii="Times New Roman" w:eastAsia="Times New Roman" w:hAnsi="Times New Roman" w:cs="Times New Roman"/>
          <w:color w:val="000000"/>
          <w:sz w:val="28"/>
          <w:szCs w:val="28"/>
          <w:lang w:eastAsia="ru-RU"/>
        </w:rPr>
        <w:t>Советский</w:t>
      </w:r>
      <w:r w:rsidR="007C6933" w:rsidRPr="000067DC">
        <w:rPr>
          <w:rFonts w:ascii="Times New Roman" w:eastAsia="Times New Roman" w:hAnsi="Times New Roman" w:cs="Times New Roman"/>
          <w:color w:val="000000"/>
          <w:sz w:val="28"/>
          <w:szCs w:val="28"/>
          <w:lang w:eastAsia="ru-RU"/>
        </w:rPr>
        <w:t xml:space="preserve"> сельсовет Первомайского района</w:t>
      </w:r>
      <w:r w:rsidRPr="000067DC">
        <w:rPr>
          <w:rFonts w:ascii="Times New Roman" w:eastAsia="Times New Roman" w:hAnsi="Times New Roman" w:cs="Times New Roman"/>
          <w:color w:val="000000"/>
          <w:sz w:val="28"/>
          <w:szCs w:val="28"/>
          <w:lang w:eastAsia="ru-RU"/>
        </w:rPr>
        <w:t xml:space="preserve"> Оренбургской области (Далее – Администрация).</w:t>
      </w:r>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Место нахождения и почтовый адрес: </w:t>
      </w:r>
      <w:r w:rsidR="007C6933" w:rsidRPr="000067DC">
        <w:rPr>
          <w:rFonts w:ascii="Times New Roman" w:eastAsia="Times New Roman" w:hAnsi="Times New Roman" w:cs="Times New Roman"/>
          <w:color w:val="212121"/>
          <w:sz w:val="28"/>
          <w:szCs w:val="28"/>
          <w:shd w:val="clear" w:color="auto" w:fill="FFFFFF"/>
          <w:lang w:eastAsia="ru-RU"/>
        </w:rPr>
        <w:t>46198</w:t>
      </w:r>
      <w:r w:rsidR="00F14152">
        <w:rPr>
          <w:rFonts w:ascii="Times New Roman" w:eastAsia="Times New Roman" w:hAnsi="Times New Roman" w:cs="Times New Roman"/>
          <w:color w:val="212121"/>
          <w:sz w:val="28"/>
          <w:szCs w:val="28"/>
          <w:shd w:val="clear" w:color="auto" w:fill="FFFFFF"/>
          <w:lang w:eastAsia="ru-RU"/>
        </w:rPr>
        <w:t>3</w:t>
      </w:r>
      <w:r w:rsidR="007C6933" w:rsidRPr="000067DC">
        <w:rPr>
          <w:rFonts w:ascii="Times New Roman" w:eastAsia="Times New Roman" w:hAnsi="Times New Roman" w:cs="Times New Roman"/>
          <w:color w:val="212121"/>
          <w:sz w:val="28"/>
          <w:szCs w:val="28"/>
          <w:shd w:val="clear" w:color="auto" w:fill="FFFFFF"/>
          <w:lang w:eastAsia="ru-RU"/>
        </w:rPr>
        <w:t>,</w:t>
      </w:r>
      <w:r w:rsidRPr="000067DC">
        <w:rPr>
          <w:rFonts w:ascii="Times New Roman" w:eastAsia="Times New Roman" w:hAnsi="Times New Roman" w:cs="Times New Roman"/>
          <w:color w:val="212121"/>
          <w:sz w:val="28"/>
          <w:szCs w:val="28"/>
          <w:shd w:val="clear" w:color="auto" w:fill="FFFFFF"/>
          <w:lang w:eastAsia="ru-RU"/>
        </w:rPr>
        <w:t xml:space="preserve"> Оренбургская область, </w:t>
      </w:r>
      <w:r w:rsidR="00F14152">
        <w:rPr>
          <w:rFonts w:ascii="Times New Roman" w:eastAsia="Times New Roman" w:hAnsi="Times New Roman" w:cs="Times New Roman"/>
          <w:color w:val="212121"/>
          <w:sz w:val="28"/>
          <w:szCs w:val="28"/>
          <w:shd w:val="clear" w:color="auto" w:fill="FFFFFF"/>
          <w:lang w:eastAsia="ru-RU"/>
        </w:rPr>
        <w:t xml:space="preserve">Первомайский </w:t>
      </w:r>
      <w:r w:rsidRPr="000067DC">
        <w:rPr>
          <w:rFonts w:ascii="Times New Roman" w:eastAsia="Times New Roman" w:hAnsi="Times New Roman" w:cs="Times New Roman"/>
          <w:color w:val="212121"/>
          <w:sz w:val="28"/>
          <w:szCs w:val="28"/>
          <w:shd w:val="clear" w:color="auto" w:fill="FFFFFF"/>
          <w:lang w:eastAsia="ru-RU"/>
        </w:rPr>
        <w:t xml:space="preserve"> район, </w:t>
      </w:r>
      <w:r w:rsidR="00F14152">
        <w:rPr>
          <w:rFonts w:ascii="Times New Roman" w:eastAsia="Times New Roman" w:hAnsi="Times New Roman" w:cs="Times New Roman"/>
          <w:color w:val="212121"/>
          <w:sz w:val="28"/>
          <w:szCs w:val="28"/>
          <w:shd w:val="clear" w:color="auto" w:fill="FFFFFF"/>
          <w:lang w:eastAsia="ru-RU"/>
        </w:rPr>
        <w:t>село Советское</w:t>
      </w:r>
      <w:r w:rsidR="00CF2A73" w:rsidRPr="000067DC">
        <w:rPr>
          <w:rFonts w:ascii="Times New Roman" w:eastAsia="Times New Roman" w:hAnsi="Times New Roman" w:cs="Times New Roman"/>
          <w:color w:val="212121"/>
          <w:sz w:val="28"/>
          <w:szCs w:val="28"/>
          <w:shd w:val="clear" w:color="auto" w:fill="FFFFFF"/>
          <w:lang w:eastAsia="ru-RU"/>
        </w:rPr>
        <w:t xml:space="preserve">, ул. </w:t>
      </w:r>
      <w:r w:rsidR="00F14152">
        <w:rPr>
          <w:rFonts w:ascii="Times New Roman" w:eastAsia="Times New Roman" w:hAnsi="Times New Roman" w:cs="Times New Roman"/>
          <w:color w:val="212121"/>
          <w:sz w:val="28"/>
          <w:szCs w:val="28"/>
          <w:shd w:val="clear" w:color="auto" w:fill="FFFFFF"/>
          <w:lang w:eastAsia="ru-RU"/>
        </w:rPr>
        <w:t>Чапаевская</w:t>
      </w:r>
      <w:r w:rsidRPr="000067DC">
        <w:rPr>
          <w:rFonts w:ascii="Times New Roman" w:eastAsia="Times New Roman" w:hAnsi="Times New Roman" w:cs="Times New Roman"/>
          <w:color w:val="212121"/>
          <w:sz w:val="28"/>
          <w:szCs w:val="28"/>
          <w:shd w:val="clear" w:color="auto" w:fill="FFFFFF"/>
          <w:lang w:eastAsia="ru-RU"/>
        </w:rPr>
        <w:t xml:space="preserve">, </w:t>
      </w:r>
      <w:r w:rsidR="00F14152">
        <w:rPr>
          <w:rFonts w:ascii="Times New Roman" w:eastAsia="Times New Roman" w:hAnsi="Times New Roman" w:cs="Times New Roman"/>
          <w:color w:val="212121"/>
          <w:sz w:val="28"/>
          <w:szCs w:val="28"/>
          <w:shd w:val="clear" w:color="auto" w:fill="FFFFFF"/>
          <w:lang w:eastAsia="ru-RU"/>
        </w:rPr>
        <w:t>22</w:t>
      </w:r>
    </w:p>
    <w:p w:rsidR="006115EB" w:rsidRPr="000067DC" w:rsidRDefault="006115EB" w:rsidP="00340A55">
      <w:pPr>
        <w:spacing w:after="0" w:line="240" w:lineRule="auto"/>
        <w:contextualSpacing/>
        <w:jc w:val="both"/>
        <w:rPr>
          <w:rFonts w:ascii="Arial" w:eastAsia="Times New Roman" w:hAnsi="Arial" w:cs="Arial"/>
          <w:color w:val="000000" w:themeColor="text1"/>
          <w:sz w:val="20"/>
          <w:szCs w:val="20"/>
          <w:lang w:eastAsia="ru-RU"/>
        </w:rPr>
      </w:pPr>
      <w:r w:rsidRPr="000067DC">
        <w:rPr>
          <w:rFonts w:ascii="Times New Roman" w:eastAsia="Times New Roman" w:hAnsi="Times New Roman" w:cs="Times New Roman"/>
          <w:color w:val="000000"/>
          <w:sz w:val="28"/>
          <w:szCs w:val="28"/>
          <w:lang w:eastAsia="ru-RU"/>
        </w:rPr>
        <w:t>Контактные телефоны </w:t>
      </w:r>
      <w:r w:rsidR="00CF2A73" w:rsidRPr="000067DC">
        <w:rPr>
          <w:rFonts w:ascii="Times New Roman" w:eastAsia="Times New Roman" w:hAnsi="Times New Roman" w:cs="Times New Roman"/>
          <w:color w:val="000000"/>
          <w:sz w:val="28"/>
          <w:szCs w:val="28"/>
          <w:lang w:eastAsia="ru-RU"/>
        </w:rPr>
        <w:t xml:space="preserve">(835348) </w:t>
      </w:r>
      <w:hyperlink r:id="rId6" w:history="1">
        <w:r w:rsidR="00CF2A73" w:rsidRPr="000067DC">
          <w:rPr>
            <w:rFonts w:ascii="Times New Roman" w:eastAsia="Times New Roman" w:hAnsi="Times New Roman" w:cs="Times New Roman"/>
            <w:color w:val="000000" w:themeColor="text1"/>
            <w:sz w:val="28"/>
            <w:szCs w:val="28"/>
            <w:shd w:val="clear" w:color="auto" w:fill="FFFFFF"/>
            <w:lang w:eastAsia="ru-RU"/>
          </w:rPr>
          <w:t>4-12-26</w:t>
        </w:r>
      </w:hyperlink>
      <w:r w:rsidR="00A530D3" w:rsidRPr="000067DC">
        <w:rPr>
          <w:rFonts w:ascii="Times New Roman" w:eastAsia="Times New Roman" w:hAnsi="Times New Roman" w:cs="Times New Roman"/>
          <w:color w:val="000000" w:themeColor="text1"/>
          <w:sz w:val="28"/>
          <w:szCs w:val="28"/>
          <w:shd w:val="clear" w:color="auto" w:fill="FFFFFF"/>
          <w:lang w:eastAsia="ru-RU"/>
        </w:rPr>
        <w:t>.</w:t>
      </w:r>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Адрес электронной почты Администрации: </w:t>
      </w:r>
      <w:proofErr w:type="spellStart"/>
      <w:r w:rsidR="00F04885">
        <w:rPr>
          <w:rFonts w:ascii="Times New Roman" w:eastAsia="Times New Roman" w:hAnsi="Times New Roman" w:cs="Times New Roman"/>
          <w:color w:val="000000"/>
          <w:sz w:val="28"/>
          <w:szCs w:val="28"/>
          <w:lang w:val="en-US" w:eastAsia="ru-RU"/>
        </w:rPr>
        <w:t>selsovet</w:t>
      </w:r>
      <w:proofErr w:type="spellEnd"/>
      <w:r w:rsidR="00F04885" w:rsidRPr="00F04885">
        <w:rPr>
          <w:rFonts w:ascii="Times New Roman" w:eastAsia="Times New Roman" w:hAnsi="Times New Roman" w:cs="Times New Roman"/>
          <w:color w:val="000000"/>
          <w:sz w:val="28"/>
          <w:szCs w:val="28"/>
          <w:lang w:eastAsia="ru-RU"/>
        </w:rPr>
        <w:t>-</w:t>
      </w:r>
      <w:proofErr w:type="spellStart"/>
      <w:r w:rsidR="00F04885">
        <w:rPr>
          <w:rFonts w:ascii="Times New Roman" w:eastAsia="Times New Roman" w:hAnsi="Times New Roman" w:cs="Times New Roman"/>
          <w:color w:val="000000"/>
          <w:sz w:val="28"/>
          <w:szCs w:val="28"/>
          <w:lang w:val="en-US" w:eastAsia="ru-RU"/>
        </w:rPr>
        <w:t>sovetskij</w:t>
      </w:r>
      <w:proofErr w:type="spellEnd"/>
      <w:r w:rsidR="00F04885" w:rsidRPr="00F04885">
        <w:rPr>
          <w:rFonts w:ascii="Times New Roman" w:eastAsia="Times New Roman" w:hAnsi="Times New Roman" w:cs="Times New Roman"/>
          <w:color w:val="000000"/>
          <w:sz w:val="28"/>
          <w:szCs w:val="28"/>
          <w:lang w:eastAsia="ru-RU"/>
        </w:rPr>
        <w:t>@</w:t>
      </w:r>
      <w:proofErr w:type="spellStart"/>
      <w:r w:rsidR="00F04885">
        <w:rPr>
          <w:rFonts w:ascii="Times New Roman" w:eastAsia="Times New Roman" w:hAnsi="Times New Roman" w:cs="Times New Roman"/>
          <w:color w:val="000000"/>
          <w:sz w:val="28"/>
          <w:szCs w:val="28"/>
          <w:lang w:val="en-US" w:eastAsia="ru-RU"/>
        </w:rPr>
        <w:t>yandex</w:t>
      </w:r>
      <w:proofErr w:type="spellEnd"/>
      <w:r w:rsidR="00F04885" w:rsidRPr="00F04885">
        <w:rPr>
          <w:rFonts w:ascii="Times New Roman" w:eastAsia="Times New Roman" w:hAnsi="Times New Roman" w:cs="Times New Roman"/>
          <w:color w:val="000000"/>
          <w:sz w:val="28"/>
          <w:szCs w:val="28"/>
          <w:lang w:eastAsia="ru-RU"/>
        </w:rPr>
        <w:t>.</w:t>
      </w:r>
      <w:proofErr w:type="spellStart"/>
      <w:r w:rsidR="00F04885">
        <w:rPr>
          <w:rFonts w:ascii="Times New Roman" w:eastAsia="Times New Roman" w:hAnsi="Times New Roman" w:cs="Times New Roman"/>
          <w:color w:val="000000"/>
          <w:sz w:val="28"/>
          <w:szCs w:val="28"/>
          <w:lang w:val="en-US" w:eastAsia="ru-RU"/>
        </w:rPr>
        <w:t>ru</w:t>
      </w:r>
      <w:proofErr w:type="spellEnd"/>
      <w:r w:rsidR="00F04885" w:rsidRPr="00F04885">
        <w:rPr>
          <w:rFonts w:ascii="Times New Roman" w:eastAsia="Times New Roman" w:hAnsi="Times New Roman" w:cs="Times New Roman"/>
          <w:color w:val="000000"/>
          <w:sz w:val="28"/>
          <w:szCs w:val="28"/>
          <w:lang w:eastAsia="ru-RU"/>
        </w:rPr>
        <w:t xml:space="preserve"> </w:t>
      </w:r>
      <w:r w:rsidR="00F04885">
        <w:rPr>
          <w:rFonts w:ascii="Times New Roman" w:eastAsia="Times New Roman" w:hAnsi="Times New Roman" w:cs="Times New Roman"/>
          <w:color w:val="000000"/>
          <w:sz w:val="28"/>
          <w:szCs w:val="28"/>
          <w:lang w:eastAsia="ru-RU"/>
        </w:rPr>
        <w:t>г</w:t>
      </w:r>
      <w:r w:rsidRPr="000067DC">
        <w:rPr>
          <w:rFonts w:ascii="Times New Roman" w:eastAsia="Times New Roman" w:hAnsi="Times New Roman" w:cs="Times New Roman"/>
          <w:color w:val="000000"/>
          <w:sz w:val="28"/>
          <w:szCs w:val="28"/>
          <w:lang w:eastAsia="ru-RU"/>
        </w:rPr>
        <w:t>афик работы Администрации:</w:t>
      </w:r>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в рабочие дни - с 9.00 до 17.</w:t>
      </w:r>
      <w:r w:rsidR="00F04885">
        <w:rPr>
          <w:rFonts w:ascii="Times New Roman" w:eastAsia="Times New Roman" w:hAnsi="Times New Roman" w:cs="Times New Roman"/>
          <w:color w:val="000000"/>
          <w:sz w:val="28"/>
          <w:szCs w:val="28"/>
          <w:lang w:eastAsia="ru-RU"/>
        </w:rPr>
        <w:t>12</w:t>
      </w:r>
      <w:r w:rsidRPr="000067DC">
        <w:rPr>
          <w:rFonts w:ascii="Times New Roman" w:eastAsia="Times New Roman" w:hAnsi="Times New Roman" w:cs="Times New Roman"/>
          <w:color w:val="000000"/>
          <w:sz w:val="28"/>
          <w:szCs w:val="28"/>
          <w:lang w:eastAsia="ru-RU"/>
        </w:rPr>
        <w:t>. час.</w:t>
      </w:r>
    </w:p>
    <w:p w:rsidR="006115EB" w:rsidRPr="000067DC" w:rsidRDefault="006115EB" w:rsidP="00F04885">
      <w:pPr>
        <w:spacing w:after="0" w:line="240" w:lineRule="auto"/>
        <w:contextualSpacing/>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обеденный перерыв - с 13.00 до 14.00 час.</w:t>
      </w:r>
      <w:r w:rsidR="00F04885">
        <w:rPr>
          <w:rFonts w:ascii="Times New Roman" w:eastAsia="Times New Roman" w:hAnsi="Times New Roman" w:cs="Times New Roman"/>
          <w:color w:val="000000"/>
          <w:sz w:val="28"/>
          <w:szCs w:val="28"/>
          <w:lang w:eastAsia="ru-RU"/>
        </w:rPr>
        <w:br/>
        <w:t xml:space="preserve">выходные дни : суббота, воскресенье </w:t>
      </w:r>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xml:space="preserve">Указанные в настоящем пункте сведения размещаются на официальном сайте </w:t>
      </w:r>
      <w:r w:rsidR="007C6933" w:rsidRPr="000067DC">
        <w:rPr>
          <w:rFonts w:ascii="Times New Roman" w:eastAsia="Times New Roman" w:hAnsi="Times New Roman" w:cs="Times New Roman"/>
          <w:color w:val="000000"/>
          <w:sz w:val="28"/>
          <w:szCs w:val="28"/>
          <w:lang w:eastAsia="ru-RU"/>
        </w:rPr>
        <w:t xml:space="preserve">администрации </w:t>
      </w:r>
      <w:r w:rsidR="00F04885">
        <w:rPr>
          <w:rFonts w:ascii="Times New Roman" w:eastAsia="Times New Roman" w:hAnsi="Times New Roman" w:cs="Times New Roman"/>
          <w:color w:val="000000"/>
          <w:sz w:val="28"/>
          <w:szCs w:val="28"/>
          <w:lang w:eastAsia="ru-RU"/>
        </w:rPr>
        <w:t xml:space="preserve">Советского </w:t>
      </w:r>
      <w:r w:rsidR="007C6933" w:rsidRPr="000067DC">
        <w:rPr>
          <w:rFonts w:ascii="Times New Roman" w:eastAsia="Times New Roman" w:hAnsi="Times New Roman" w:cs="Times New Roman"/>
          <w:color w:val="000000"/>
          <w:sz w:val="28"/>
          <w:szCs w:val="28"/>
          <w:lang w:eastAsia="ru-RU"/>
        </w:rPr>
        <w:t xml:space="preserve"> сельсовета Первомайского района Оренбургской области</w:t>
      </w:r>
      <w:r w:rsidRPr="000067DC">
        <w:rPr>
          <w:rFonts w:ascii="Times New Roman" w:eastAsia="Times New Roman" w:hAnsi="Times New Roman" w:cs="Times New Roman"/>
          <w:color w:val="000000"/>
          <w:sz w:val="28"/>
          <w:szCs w:val="28"/>
          <w:lang w:eastAsia="ru-RU"/>
        </w:rPr>
        <w:t> </w:t>
      </w:r>
      <w:r w:rsidRPr="000067DC">
        <w:rPr>
          <w:rFonts w:ascii="Calibri" w:eastAsia="Times New Roman" w:hAnsi="Calibri" w:cs="Calibri"/>
          <w:color w:val="000000"/>
          <w:lang w:eastAsia="ru-RU"/>
        </w:rPr>
        <w:t> </w:t>
      </w:r>
      <w:r w:rsidR="00F04885">
        <w:rPr>
          <w:rFonts w:ascii="Times New Roman" w:eastAsia="Times New Roman" w:hAnsi="Times New Roman" w:cs="Times New Roman"/>
          <w:color w:val="000000"/>
          <w:sz w:val="28"/>
          <w:szCs w:val="28"/>
          <w:lang w:eastAsia="ru-RU"/>
        </w:rPr>
        <w:t>http</w:t>
      </w:r>
      <w:r w:rsidRPr="000067DC">
        <w:rPr>
          <w:rFonts w:ascii="Times New Roman" w:eastAsia="Times New Roman" w:hAnsi="Times New Roman" w:cs="Times New Roman"/>
          <w:color w:val="000000"/>
          <w:sz w:val="28"/>
          <w:szCs w:val="28"/>
          <w:lang w:eastAsia="ru-RU"/>
        </w:rPr>
        <w:t>:/</w:t>
      </w:r>
      <w:r w:rsidR="00F04885">
        <w:rPr>
          <w:rFonts w:ascii="Times New Roman" w:eastAsia="Times New Roman" w:hAnsi="Times New Roman" w:cs="Times New Roman"/>
          <w:color w:val="000000"/>
          <w:sz w:val="28"/>
          <w:szCs w:val="28"/>
          <w:lang w:eastAsia="ru-RU"/>
        </w:rPr>
        <w:t>советский.первомайский-район.рф</w:t>
      </w:r>
      <w:r w:rsidRPr="000067DC">
        <w:rPr>
          <w:rFonts w:ascii="Times New Roman" w:eastAsia="Times New Roman" w:hAnsi="Times New Roman" w:cs="Times New Roman"/>
          <w:color w:val="000000"/>
          <w:sz w:val="28"/>
          <w:szCs w:val="28"/>
          <w:lang w:eastAsia="ru-RU"/>
        </w:rPr>
        <w:t>//</w:t>
      </w:r>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1.</w:t>
      </w:r>
      <w:r w:rsidR="003E73D4" w:rsidRPr="000067DC">
        <w:rPr>
          <w:rFonts w:ascii="Times New Roman" w:eastAsia="Times New Roman" w:hAnsi="Times New Roman" w:cs="Times New Roman"/>
          <w:color w:val="000000"/>
          <w:sz w:val="28"/>
          <w:szCs w:val="28"/>
          <w:lang w:eastAsia="ru-RU"/>
        </w:rPr>
        <w:t>4.3. При обращении заявителя в </w:t>
      </w:r>
      <w:r w:rsidRPr="000067DC">
        <w:rPr>
          <w:rFonts w:ascii="Times New Roman" w:eastAsia="Times New Roman" w:hAnsi="Times New Roman" w:cs="Times New Roman"/>
          <w:color w:val="000000"/>
          <w:sz w:val="28"/>
          <w:szCs w:val="28"/>
          <w:lang w:eastAsia="ru-RU"/>
        </w:rPr>
        <w:t>Администрацию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 Ответы на письменные обращения направляются в письменном виде и содержат: ответы на поставленные вопросы, фамилию, инициалы и номер телефона исполнителя.</w:t>
      </w:r>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Информирование о ходе исполнения муниципальной услуги осуществляется муниципальными служащими Администрации при личном контакте с Заявителями с использованием средств почтовой, телефонной связи, посредством электронной почты.</w:t>
      </w:r>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1.4.4. Основными требованиями к информированию Заявителей являются:</w:t>
      </w:r>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достоверность предоставляемой информации о процедуре предоставления муниципальной услуги;</w:t>
      </w:r>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четкость в изложении информации о процедуре предоставления муниципальной услуги;</w:t>
      </w:r>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lastRenderedPageBreak/>
        <w:t>- полнота информации о процедуре предоставления муниципальной услуги;</w:t>
      </w:r>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наглядность форм предоставляемой информации о процедуре предоставления муниципальной услуги;</w:t>
      </w:r>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удобство и доступность получения информации о процедуре предоставления муниципальной услуги;</w:t>
      </w:r>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оперативность предоставления информации о процедуре предоставления муниципальной услуги.</w:t>
      </w:r>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bookmarkStart w:id="1" w:name="Par78"/>
      <w:bookmarkEnd w:id="1"/>
      <w:r w:rsidRPr="000067DC">
        <w:rPr>
          <w:rFonts w:ascii="Times New Roman" w:eastAsia="Times New Roman" w:hAnsi="Times New Roman" w:cs="Times New Roman"/>
          <w:color w:val="000000"/>
          <w:sz w:val="28"/>
          <w:szCs w:val="28"/>
          <w:lang w:eastAsia="ru-RU"/>
        </w:rPr>
        <w:t>1.4.5. Консультации по предоставлению муниципальной услуги осуществляются по следующим вопросам:</w:t>
      </w:r>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1) перечень документов, необходимых для предоставления муниципальной услуги, комплектности (достаточности) представленных документов;</w:t>
      </w:r>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 источник получения документов, необходимых для представления муниципальной услуги;</w:t>
      </w:r>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3) время приема и выдачи документов;</w:t>
      </w:r>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4) сроки предоставления муниципальной услуги;</w:t>
      </w:r>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5) порядок обжалования действий (бездействия) и решений, осуществляемых и принимаемых в ходе предоставления муниципальной услуги.</w:t>
      </w:r>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1.4.6. По телефону муниципальные служащие Администрации дают исчерпывающую информацию по предоставлению муниципальной услуги.</w:t>
      </w:r>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1.4.7. Консультации по предоставлению муниципальной услуги осуществляются муниципальными служащими Администрации при личном обращении в рабочее время, указанному в пункте 1.4.2 настоящего Административного регламента.</w:t>
      </w:r>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1.4.8. При осуществлении консультирования муниципальные служащие Администрации обязаны представиться (указать фамилию, имя, отчество, должность), в вежливой и корректной форме, лаконично, по существу вопроса дать ответы на заданные гражданином вопросы.</w:t>
      </w:r>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1.4.9. Если поставленные гражданином вопросы не входят в компетенцию муниципального служащего Администрации, то он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1.4.10. Время консультации при личном приеме не должно превышать 40 минут с момента начала консультирования, по телефону – не должно превышать 15 минут.</w:t>
      </w:r>
    </w:p>
    <w:p w:rsidR="00A530D3" w:rsidRPr="000067DC" w:rsidRDefault="00A530D3" w:rsidP="006115EB">
      <w:pPr>
        <w:spacing w:after="0" w:line="240" w:lineRule="auto"/>
        <w:jc w:val="center"/>
        <w:rPr>
          <w:rFonts w:ascii="Times New Roman" w:eastAsia="Times New Roman" w:hAnsi="Times New Roman" w:cs="Times New Roman"/>
          <w:b/>
          <w:bCs/>
          <w:color w:val="000000"/>
          <w:sz w:val="28"/>
          <w:szCs w:val="28"/>
          <w:lang w:eastAsia="ru-RU"/>
        </w:rPr>
      </w:pP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val="en-US" w:eastAsia="ru-RU"/>
        </w:rPr>
        <w:t>II</w:t>
      </w:r>
      <w:r w:rsidRPr="000067DC">
        <w:rPr>
          <w:rFonts w:ascii="Times New Roman" w:eastAsia="Times New Roman" w:hAnsi="Times New Roman" w:cs="Times New Roman"/>
          <w:b/>
          <w:bCs/>
          <w:color w:val="000000"/>
          <w:sz w:val="28"/>
          <w:szCs w:val="28"/>
          <w:lang w:eastAsia="ru-RU"/>
        </w:rPr>
        <w:t>. Стандарт предоставления муниципальной услуги</w:t>
      </w:r>
    </w:p>
    <w:p w:rsidR="00A530D3" w:rsidRPr="000067DC" w:rsidRDefault="00A530D3" w:rsidP="006115EB">
      <w:pPr>
        <w:spacing w:after="0" w:line="240" w:lineRule="auto"/>
        <w:jc w:val="center"/>
        <w:rPr>
          <w:rFonts w:ascii="Times New Roman" w:eastAsia="Times New Roman" w:hAnsi="Times New Roman" w:cs="Times New Roman"/>
          <w:b/>
          <w:bCs/>
          <w:color w:val="000000"/>
          <w:sz w:val="28"/>
          <w:szCs w:val="28"/>
          <w:lang w:eastAsia="ru-RU"/>
        </w:rPr>
      </w:pP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2.1. Наименование муниципальной услуг</w:t>
      </w:r>
      <w:r w:rsidR="008E16E6" w:rsidRPr="000067DC">
        <w:rPr>
          <w:rFonts w:ascii="Times New Roman" w:eastAsia="Times New Roman" w:hAnsi="Times New Roman" w:cs="Times New Roman"/>
          <w:b/>
          <w:bCs/>
          <w:color w:val="000000"/>
          <w:sz w:val="28"/>
          <w:szCs w:val="28"/>
          <w:lang w:eastAsia="ru-RU"/>
        </w:rPr>
        <w:t>и</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2.1.1. Наименование муниципальной услуги - «Выдача специального разрешения</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пользования местного</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значения в границах муниципального образования</w:t>
      </w:r>
      <w:r w:rsidRPr="000067DC">
        <w:rPr>
          <w:rFonts w:ascii="Times New Roman" w:eastAsia="Times New Roman" w:hAnsi="Times New Roman" w:cs="Times New Roman"/>
          <w:b/>
          <w:bCs/>
          <w:color w:val="000000"/>
          <w:sz w:val="28"/>
          <w:szCs w:val="28"/>
          <w:lang w:eastAsia="ru-RU"/>
        </w:rPr>
        <w:t> </w:t>
      </w:r>
      <w:r w:rsidR="00F14152">
        <w:rPr>
          <w:rFonts w:ascii="Times New Roman" w:eastAsia="Times New Roman" w:hAnsi="Times New Roman" w:cs="Times New Roman"/>
          <w:color w:val="000000"/>
          <w:sz w:val="28"/>
          <w:szCs w:val="28"/>
          <w:lang w:eastAsia="ru-RU"/>
        </w:rPr>
        <w:t>Советский</w:t>
      </w:r>
      <w:r w:rsidR="003A0C78" w:rsidRPr="000067DC">
        <w:rPr>
          <w:rFonts w:ascii="Times New Roman" w:eastAsia="Times New Roman" w:hAnsi="Times New Roman" w:cs="Times New Roman"/>
          <w:color w:val="000000"/>
          <w:sz w:val="28"/>
          <w:szCs w:val="28"/>
          <w:lang w:eastAsia="ru-RU"/>
        </w:rPr>
        <w:t xml:space="preserve"> сельсовет Первомайского района</w:t>
      </w:r>
      <w:r w:rsidRPr="000067DC">
        <w:rPr>
          <w:rFonts w:ascii="Times New Roman" w:eastAsia="Times New Roman" w:hAnsi="Times New Roman" w:cs="Times New Roman"/>
          <w:color w:val="000000"/>
          <w:sz w:val="28"/>
          <w:szCs w:val="28"/>
          <w:lang w:eastAsia="ru-RU"/>
        </w:rPr>
        <w:t>Оренбургской области».</w:t>
      </w:r>
    </w:p>
    <w:p w:rsidR="00A530D3" w:rsidRPr="000067DC" w:rsidRDefault="00A530D3" w:rsidP="006115EB">
      <w:pPr>
        <w:spacing w:after="0" w:line="240" w:lineRule="auto"/>
        <w:jc w:val="center"/>
        <w:rPr>
          <w:rFonts w:ascii="Times New Roman" w:eastAsia="Times New Roman" w:hAnsi="Times New Roman" w:cs="Times New Roman"/>
          <w:b/>
          <w:bCs/>
          <w:color w:val="000000"/>
          <w:sz w:val="28"/>
          <w:szCs w:val="28"/>
          <w:lang w:eastAsia="ru-RU"/>
        </w:rPr>
      </w:pP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2.2. Наименование органа,</w:t>
      </w: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lastRenderedPageBreak/>
        <w:t>предоставляющего муниципальную услугу</w:t>
      </w:r>
    </w:p>
    <w:p w:rsidR="006115EB" w:rsidRPr="000067DC" w:rsidRDefault="006115EB" w:rsidP="0089067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2.2.1. Предоставление муни</w:t>
      </w:r>
      <w:r w:rsidR="0089067B" w:rsidRPr="000067DC">
        <w:rPr>
          <w:rFonts w:ascii="Times New Roman" w:eastAsia="Times New Roman" w:hAnsi="Times New Roman" w:cs="Times New Roman"/>
          <w:color w:val="000000"/>
          <w:sz w:val="28"/>
          <w:szCs w:val="28"/>
          <w:lang w:eastAsia="ru-RU"/>
        </w:rPr>
        <w:t>ципальной услуги осуществляется а</w:t>
      </w:r>
      <w:r w:rsidRPr="000067DC">
        <w:rPr>
          <w:rFonts w:ascii="Times New Roman" w:eastAsia="Times New Roman" w:hAnsi="Times New Roman" w:cs="Times New Roman"/>
          <w:color w:val="000000"/>
          <w:sz w:val="28"/>
          <w:szCs w:val="28"/>
          <w:lang w:eastAsia="ru-RU"/>
        </w:rPr>
        <w:t xml:space="preserve">дминистрацией муниципального образования </w:t>
      </w:r>
      <w:r w:rsidR="00F14152">
        <w:rPr>
          <w:rFonts w:ascii="Times New Roman" w:eastAsia="Times New Roman" w:hAnsi="Times New Roman" w:cs="Times New Roman"/>
          <w:color w:val="000000"/>
          <w:sz w:val="28"/>
          <w:szCs w:val="28"/>
          <w:lang w:eastAsia="ru-RU"/>
        </w:rPr>
        <w:t>Советский</w:t>
      </w:r>
      <w:r w:rsidR="0089067B" w:rsidRPr="000067DC">
        <w:rPr>
          <w:rFonts w:ascii="Times New Roman" w:eastAsia="Times New Roman" w:hAnsi="Times New Roman" w:cs="Times New Roman"/>
          <w:color w:val="000000"/>
          <w:sz w:val="28"/>
          <w:szCs w:val="28"/>
          <w:lang w:eastAsia="ru-RU"/>
        </w:rPr>
        <w:t xml:space="preserve"> сельсовет Первомайского района Оренбургской области</w:t>
      </w:r>
      <w:r w:rsidRPr="000067DC">
        <w:rPr>
          <w:rFonts w:ascii="Times New Roman" w:eastAsia="Times New Roman" w:hAnsi="Times New Roman" w:cs="Times New Roman"/>
          <w:color w:val="000000"/>
          <w:sz w:val="28"/>
          <w:szCs w:val="28"/>
          <w:lang w:eastAsia="ru-RU"/>
        </w:rPr>
        <w:t>.</w:t>
      </w:r>
    </w:p>
    <w:p w:rsidR="006115EB" w:rsidRPr="000067DC" w:rsidRDefault="006115EB" w:rsidP="006115EB">
      <w:pPr>
        <w:spacing w:after="0" w:line="240" w:lineRule="auto"/>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2.2.2. Процедура приема документов от заявителя, рассмотрения документов и выдачи результата предоставления муниципальной услуги осуществляется муниципальными служащими Администрации.</w:t>
      </w:r>
    </w:p>
    <w:p w:rsidR="006115EB" w:rsidRPr="000067DC" w:rsidRDefault="006115EB" w:rsidP="006115EB">
      <w:pPr>
        <w:spacing w:after="0" w:line="240" w:lineRule="auto"/>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2.3. Результат предоставления муниципальной услуги</w:t>
      </w:r>
    </w:p>
    <w:p w:rsidR="006115EB" w:rsidRPr="000067DC" w:rsidRDefault="006115EB" w:rsidP="006115EB">
      <w:pPr>
        <w:spacing w:after="0" w:line="240" w:lineRule="auto"/>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2.3.1.  Результатом предоставления муниципальной услуги является:</w:t>
      </w:r>
    </w:p>
    <w:p w:rsidR="006115EB" w:rsidRPr="000067DC" w:rsidRDefault="006115EB" w:rsidP="0089067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1) выдача специального разрешения на движение по автомобильным дорогам местного значения транспортного средства, осуществляющего перевозку опасных, тяжеловесных и (или) крупногабаритных грузов (далее – специальное разрешение);</w:t>
      </w:r>
    </w:p>
    <w:p w:rsidR="006115EB" w:rsidRPr="000067DC" w:rsidRDefault="006115EB" w:rsidP="0089067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 выдача уведомления об отказе в предоставлении муниципальной услуги. </w:t>
      </w:r>
    </w:p>
    <w:p w:rsidR="006115EB" w:rsidRPr="000067DC" w:rsidRDefault="006115EB" w:rsidP="006115EB">
      <w:pPr>
        <w:spacing w:after="0" w:line="240" w:lineRule="auto"/>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2.4. Срок пред</w:t>
      </w:r>
      <w:r w:rsidR="0032162D" w:rsidRPr="000067DC">
        <w:rPr>
          <w:rFonts w:ascii="Times New Roman" w:eastAsia="Times New Roman" w:hAnsi="Times New Roman" w:cs="Times New Roman"/>
          <w:b/>
          <w:bCs/>
          <w:color w:val="000000"/>
          <w:sz w:val="28"/>
          <w:szCs w:val="28"/>
          <w:lang w:eastAsia="ru-RU"/>
        </w:rPr>
        <w:t>оставления муниципальной услуги</w:t>
      </w:r>
    </w:p>
    <w:p w:rsidR="006115EB" w:rsidRPr="000067DC" w:rsidRDefault="006115EB" w:rsidP="0089067B">
      <w:pPr>
        <w:pStyle w:val="2"/>
        <w:shd w:val="clear" w:color="auto" w:fill="FFFFFF"/>
        <w:spacing w:before="0" w:beforeAutospacing="0" w:after="0" w:afterAutospacing="0"/>
        <w:jc w:val="both"/>
        <w:rPr>
          <w:b w:val="0"/>
          <w:bCs w:val="0"/>
          <w:color w:val="000000"/>
          <w:sz w:val="28"/>
          <w:szCs w:val="28"/>
        </w:rPr>
      </w:pPr>
      <w:r w:rsidRPr="000067DC">
        <w:rPr>
          <w:b w:val="0"/>
          <w:bCs w:val="0"/>
          <w:color w:val="000000"/>
          <w:sz w:val="28"/>
          <w:szCs w:val="28"/>
        </w:rPr>
        <w:t>2.4.1.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отделом </w:t>
      </w:r>
      <w:hyperlink r:id="rId7" w:history="1">
        <w:r w:rsidR="0089067B" w:rsidRPr="000067DC">
          <w:rPr>
            <w:b w:val="0"/>
            <w:bCs w:val="0"/>
            <w:sz w:val="28"/>
            <w:szCs w:val="28"/>
          </w:rPr>
          <w:t>ОГИБДД ОМВД России по Первомайскому району</w:t>
        </w:r>
      </w:hyperlink>
      <w:r w:rsidRPr="000067DC">
        <w:rPr>
          <w:color w:val="000000"/>
          <w:sz w:val="28"/>
          <w:szCs w:val="28"/>
        </w:rPr>
        <w:t> - </w:t>
      </w:r>
      <w:r w:rsidRPr="000067DC">
        <w:rPr>
          <w:b w:val="0"/>
          <w:bCs w:val="0"/>
          <w:color w:val="000000"/>
          <w:sz w:val="28"/>
          <w:szCs w:val="28"/>
        </w:rPr>
        <w:t>в течение 15 рабочих дней с даты регистрации заявления.</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В случае если для осуществления перевозки опасных,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2.5. Перечень нормативных правовых актов, являющихся правовым основанием для предоставления муниципальной услуги</w:t>
      </w:r>
    </w:p>
    <w:p w:rsidR="006115EB" w:rsidRPr="000067DC" w:rsidRDefault="006115EB" w:rsidP="0089067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1) Конституция Российской Федерации;</w:t>
      </w:r>
    </w:p>
    <w:p w:rsidR="006115EB" w:rsidRPr="000067DC" w:rsidRDefault="006115EB" w:rsidP="0089067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 Европейское соглашение о международной дорожной перевозке опасных грузов от 30 сентября 1957 г. (ДОПОГ);</w:t>
      </w:r>
    </w:p>
    <w:p w:rsidR="006115EB" w:rsidRPr="000067DC" w:rsidRDefault="006115EB" w:rsidP="0089067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3) Налоговый кодекс Российской Федерации (часть вторая) от 05.08.2000 № 117-ФЗ;</w:t>
      </w:r>
    </w:p>
    <w:p w:rsidR="006115EB" w:rsidRPr="000067DC" w:rsidRDefault="006115EB" w:rsidP="0089067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4) Федеральный закон от 10.12.1995 года № 196-ФЗ «О безопасности дорожного движения»;</w:t>
      </w:r>
    </w:p>
    <w:p w:rsidR="006115EB" w:rsidRPr="000067DC" w:rsidRDefault="006115EB" w:rsidP="0089067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pacing w:val="-4"/>
          <w:sz w:val="28"/>
          <w:szCs w:val="28"/>
          <w:lang w:eastAsia="ru-RU"/>
        </w:rPr>
        <w:t>5) Федеральный закон от 06.10.2003 года № 131-ФЗ «Об общих принципах организации местного самоуправления в Российской Федерации»;</w:t>
      </w:r>
    </w:p>
    <w:p w:rsidR="006115EB" w:rsidRPr="000067DC" w:rsidRDefault="006115EB" w:rsidP="0089067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6) Федеральный закон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115EB" w:rsidRPr="000067DC" w:rsidRDefault="006115EB" w:rsidP="0089067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7) Федеральный закон от 27.07.2010 года № 210-ФЗ «Об организации предоставления государственных и муниципальных услуг»;</w:t>
      </w:r>
    </w:p>
    <w:p w:rsidR="006115EB" w:rsidRPr="000067DC" w:rsidRDefault="006115EB" w:rsidP="0089067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lastRenderedPageBreak/>
        <w:t>8) Федеральный закон от 27.07.2006 года № 152-ФЗ «О персональных данных»;</w:t>
      </w:r>
    </w:p>
    <w:p w:rsidR="006115EB" w:rsidRPr="000067DC" w:rsidRDefault="006115EB" w:rsidP="0089067B">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 xml:space="preserve">9) </w:t>
      </w:r>
      <w:r w:rsidR="00590799" w:rsidRPr="000067DC">
        <w:rPr>
          <w:rFonts w:ascii="Times New Roman" w:eastAsia="Times New Roman" w:hAnsi="Times New Roman" w:cs="Times New Roman"/>
          <w:color w:val="000000"/>
          <w:sz w:val="28"/>
          <w:szCs w:val="28"/>
          <w:lang w:eastAsia="ru-RU"/>
        </w:rPr>
        <w:t>п</w:t>
      </w:r>
      <w:r w:rsidR="00BA0652" w:rsidRPr="000067DC">
        <w:rPr>
          <w:rFonts w:ascii="Times New Roman" w:eastAsia="Times New Roman" w:hAnsi="Times New Roman" w:cs="Times New Roman"/>
          <w:color w:val="000000"/>
          <w:sz w:val="28"/>
          <w:szCs w:val="28"/>
          <w:lang w:eastAsia="ru-RU"/>
        </w:rPr>
        <w:t>остановление Правительства РФ от 31 января 2020 года № 67</w:t>
      </w:r>
      <w:r w:rsidR="00BA0652" w:rsidRPr="000067DC">
        <w:rPr>
          <w:rFonts w:ascii="Times New Roman" w:eastAsia="Times New Roman" w:hAnsi="Times New Roman" w:cs="Times New Roman"/>
          <w:color w:val="000000"/>
          <w:sz w:val="28"/>
          <w:szCs w:val="28"/>
          <w:lang w:eastAsia="ru-RU"/>
        </w:rPr>
        <w:br/>
        <w: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6115EB" w:rsidRPr="000067DC" w:rsidRDefault="006115EB" w:rsidP="0089067B">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 xml:space="preserve">10) </w:t>
      </w:r>
      <w:r w:rsidR="00BA0652" w:rsidRPr="000067DC">
        <w:rPr>
          <w:rFonts w:ascii="Times New Roman" w:eastAsia="Times New Roman" w:hAnsi="Times New Roman" w:cs="Times New Roman"/>
          <w:color w:val="000000"/>
          <w:sz w:val="28"/>
          <w:szCs w:val="28"/>
          <w:lang w:eastAsia="ru-RU"/>
        </w:rPr>
        <w:t>постановление Правительства РФ от 21 декабря 2020 года № 2200</w:t>
      </w:r>
      <w:r w:rsidR="00BA0652" w:rsidRPr="000067DC">
        <w:rPr>
          <w:rFonts w:ascii="Times New Roman" w:eastAsia="Times New Roman" w:hAnsi="Times New Roman" w:cs="Times New Roman"/>
          <w:color w:val="000000"/>
          <w:sz w:val="28"/>
          <w:szCs w:val="28"/>
          <w:lang w:eastAsia="ru-RU"/>
        </w:rPr>
        <w:br/>
        <w:t>"Об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AB0077" w:rsidRPr="000067DC" w:rsidRDefault="006115EB" w:rsidP="00AB0077">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1</w:t>
      </w:r>
      <w:r w:rsidR="00BA0652" w:rsidRPr="000067DC">
        <w:rPr>
          <w:rFonts w:ascii="Times New Roman" w:eastAsia="Times New Roman" w:hAnsi="Times New Roman" w:cs="Times New Roman"/>
          <w:color w:val="000000"/>
          <w:sz w:val="28"/>
          <w:szCs w:val="28"/>
          <w:lang w:eastAsia="ru-RU"/>
        </w:rPr>
        <w:t>1</w:t>
      </w:r>
      <w:r w:rsidRPr="000067DC">
        <w:rPr>
          <w:rFonts w:ascii="Times New Roman" w:eastAsia="Times New Roman" w:hAnsi="Times New Roman" w:cs="Times New Roman"/>
          <w:color w:val="000000"/>
          <w:sz w:val="28"/>
          <w:szCs w:val="28"/>
          <w:lang w:eastAsia="ru-RU"/>
        </w:rPr>
        <w:t xml:space="preserve">) </w:t>
      </w:r>
      <w:r w:rsidR="00151A65" w:rsidRPr="000067DC">
        <w:rPr>
          <w:rFonts w:ascii="Times New Roman" w:eastAsia="Times New Roman" w:hAnsi="Times New Roman" w:cs="Times New Roman"/>
          <w:color w:val="000000"/>
          <w:sz w:val="28"/>
          <w:szCs w:val="28"/>
          <w:lang w:eastAsia="ru-RU"/>
        </w:rPr>
        <w:t>п</w:t>
      </w:r>
      <w:r w:rsidR="00AB0077" w:rsidRPr="000067DC">
        <w:rPr>
          <w:rFonts w:ascii="Times New Roman" w:eastAsia="Times New Roman" w:hAnsi="Times New Roman" w:cs="Times New Roman"/>
          <w:color w:val="000000"/>
          <w:sz w:val="28"/>
          <w:szCs w:val="28"/>
          <w:lang w:eastAsia="ru-RU"/>
        </w:rPr>
        <w:t>риказ Министерства транспорта РФ от 12 августа 2020 </w:t>
      </w:r>
      <w:r w:rsidR="00BA0652" w:rsidRPr="000067DC">
        <w:rPr>
          <w:rFonts w:ascii="Times New Roman" w:eastAsia="Times New Roman" w:hAnsi="Times New Roman" w:cs="Times New Roman"/>
          <w:color w:val="000000"/>
          <w:sz w:val="28"/>
          <w:szCs w:val="28"/>
          <w:lang w:eastAsia="ru-RU"/>
        </w:rPr>
        <w:t>года№</w:t>
      </w:r>
      <w:r w:rsidR="00AB0077" w:rsidRPr="000067DC">
        <w:rPr>
          <w:rFonts w:ascii="Times New Roman" w:eastAsia="Times New Roman" w:hAnsi="Times New Roman" w:cs="Times New Roman"/>
          <w:color w:val="000000"/>
          <w:sz w:val="28"/>
          <w:szCs w:val="28"/>
          <w:lang w:eastAsia="ru-RU"/>
        </w:rPr>
        <w:t> 304</w:t>
      </w:r>
      <w:r w:rsidR="00AB0077" w:rsidRPr="000067DC">
        <w:rPr>
          <w:rFonts w:ascii="Times New Roman" w:eastAsia="Times New Roman" w:hAnsi="Times New Roman" w:cs="Times New Roman"/>
          <w:color w:val="000000"/>
          <w:sz w:val="28"/>
          <w:szCs w:val="28"/>
          <w:lang w:eastAsia="ru-RU"/>
        </w:rPr>
        <w:br/>
        <w:t>"Об утверждении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89067B" w:rsidRPr="000067DC" w:rsidRDefault="006115EB" w:rsidP="00E62B36">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1</w:t>
      </w:r>
      <w:r w:rsidR="00BA0652" w:rsidRPr="000067DC">
        <w:rPr>
          <w:rFonts w:ascii="Times New Roman" w:eastAsia="Times New Roman" w:hAnsi="Times New Roman" w:cs="Times New Roman"/>
          <w:color w:val="000000"/>
          <w:sz w:val="28"/>
          <w:szCs w:val="28"/>
          <w:lang w:eastAsia="ru-RU"/>
        </w:rPr>
        <w:t>2</w:t>
      </w:r>
      <w:r w:rsidRPr="000067DC">
        <w:rPr>
          <w:rFonts w:ascii="Times New Roman" w:eastAsia="Times New Roman" w:hAnsi="Times New Roman" w:cs="Times New Roman"/>
          <w:color w:val="000000"/>
          <w:sz w:val="28"/>
          <w:szCs w:val="28"/>
          <w:lang w:eastAsia="ru-RU"/>
        </w:rPr>
        <w:t xml:space="preserve">) </w:t>
      </w:r>
      <w:r w:rsidR="00E62B36" w:rsidRPr="000067DC">
        <w:rPr>
          <w:rFonts w:ascii="Times New Roman" w:eastAsia="Times New Roman" w:hAnsi="Times New Roman" w:cs="Times New Roman"/>
          <w:color w:val="000000"/>
          <w:sz w:val="28"/>
          <w:szCs w:val="28"/>
          <w:lang w:eastAsia="ru-RU"/>
        </w:rPr>
        <w:t>Приказ Министерства транспорта РФ от 5 июня 2019 года № 167</w:t>
      </w:r>
      <w:r w:rsidR="00E62B36" w:rsidRPr="000067DC">
        <w:rPr>
          <w:rFonts w:ascii="Times New Roman" w:eastAsia="Times New Roman" w:hAnsi="Times New Roman" w:cs="Times New Roman"/>
          <w:color w:val="000000"/>
          <w:sz w:val="28"/>
          <w:szCs w:val="28"/>
          <w:lang w:eastAsia="ru-RU"/>
        </w:rPr>
        <w:b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AB0077" w:rsidRPr="000067DC">
        <w:rPr>
          <w:rFonts w:ascii="Times New Roman" w:eastAsia="Times New Roman" w:hAnsi="Times New Roman" w:cs="Times New Roman"/>
          <w:color w:val="000000"/>
          <w:sz w:val="28"/>
          <w:szCs w:val="28"/>
          <w:lang w:eastAsia="ru-RU"/>
        </w:rPr>
        <w:t>;</w:t>
      </w:r>
    </w:p>
    <w:p w:rsidR="006115EB" w:rsidRPr="000067DC" w:rsidRDefault="006115EB" w:rsidP="0089067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1</w:t>
      </w:r>
      <w:r w:rsidR="00BA0652" w:rsidRPr="000067DC">
        <w:rPr>
          <w:rFonts w:ascii="Times New Roman" w:eastAsia="Times New Roman" w:hAnsi="Times New Roman" w:cs="Times New Roman"/>
          <w:color w:val="000000"/>
          <w:sz w:val="28"/>
          <w:szCs w:val="28"/>
          <w:lang w:eastAsia="ru-RU"/>
        </w:rPr>
        <w:t>3</w:t>
      </w:r>
      <w:r w:rsidR="00590799" w:rsidRPr="000067DC">
        <w:rPr>
          <w:rFonts w:ascii="Times New Roman" w:eastAsia="Times New Roman" w:hAnsi="Times New Roman" w:cs="Times New Roman"/>
          <w:color w:val="000000"/>
          <w:sz w:val="28"/>
          <w:szCs w:val="28"/>
          <w:lang w:eastAsia="ru-RU"/>
        </w:rPr>
        <w:t>) Устав</w:t>
      </w:r>
      <w:r w:rsidRPr="000067DC">
        <w:rPr>
          <w:rFonts w:ascii="Times New Roman" w:eastAsia="Times New Roman" w:hAnsi="Times New Roman" w:cs="Times New Roman"/>
          <w:color w:val="000000"/>
          <w:sz w:val="28"/>
          <w:szCs w:val="28"/>
          <w:lang w:eastAsia="ru-RU"/>
        </w:rPr>
        <w:t xml:space="preserve"> муниципального образования </w:t>
      </w:r>
      <w:r w:rsidR="00F14152">
        <w:rPr>
          <w:rFonts w:ascii="Times New Roman" w:eastAsia="Times New Roman" w:hAnsi="Times New Roman" w:cs="Times New Roman"/>
          <w:color w:val="000000"/>
          <w:sz w:val="28"/>
          <w:szCs w:val="28"/>
          <w:lang w:eastAsia="ru-RU"/>
        </w:rPr>
        <w:t>Советский</w:t>
      </w:r>
      <w:r w:rsidR="0021200E" w:rsidRPr="000067DC">
        <w:rPr>
          <w:rFonts w:ascii="Times New Roman" w:eastAsia="Times New Roman" w:hAnsi="Times New Roman" w:cs="Times New Roman"/>
          <w:color w:val="000000"/>
          <w:sz w:val="28"/>
          <w:szCs w:val="28"/>
          <w:lang w:eastAsia="ru-RU"/>
        </w:rPr>
        <w:t xml:space="preserve"> сельсовет Первомайского района Оренбургской области</w:t>
      </w:r>
      <w:r w:rsidRPr="000067DC">
        <w:rPr>
          <w:rFonts w:ascii="Times New Roman" w:eastAsia="Times New Roman" w:hAnsi="Times New Roman" w:cs="Times New Roman"/>
          <w:color w:val="000000"/>
          <w:sz w:val="28"/>
          <w:szCs w:val="28"/>
          <w:lang w:eastAsia="ru-RU"/>
        </w:rPr>
        <w:t>;</w:t>
      </w:r>
    </w:p>
    <w:p w:rsidR="006115EB" w:rsidRPr="000067DC" w:rsidRDefault="006115EB" w:rsidP="0089067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1</w:t>
      </w:r>
      <w:r w:rsidR="00BA0652" w:rsidRPr="000067DC">
        <w:rPr>
          <w:rFonts w:ascii="Times New Roman" w:eastAsia="Times New Roman" w:hAnsi="Times New Roman" w:cs="Times New Roman"/>
          <w:color w:val="000000"/>
          <w:sz w:val="28"/>
          <w:szCs w:val="28"/>
          <w:lang w:eastAsia="ru-RU"/>
        </w:rPr>
        <w:t>4</w:t>
      </w:r>
      <w:r w:rsidR="00590799" w:rsidRPr="000067DC">
        <w:rPr>
          <w:rFonts w:ascii="Times New Roman" w:eastAsia="Times New Roman" w:hAnsi="Times New Roman" w:cs="Times New Roman"/>
          <w:color w:val="000000"/>
          <w:sz w:val="28"/>
          <w:szCs w:val="28"/>
          <w:lang w:eastAsia="ru-RU"/>
        </w:rPr>
        <w:t xml:space="preserve">) </w:t>
      </w:r>
      <w:r w:rsidR="00151A65" w:rsidRPr="000067DC">
        <w:rPr>
          <w:rFonts w:ascii="Times New Roman" w:eastAsia="Times New Roman" w:hAnsi="Times New Roman" w:cs="Times New Roman"/>
          <w:color w:val="000000"/>
          <w:sz w:val="28"/>
          <w:szCs w:val="28"/>
          <w:lang w:eastAsia="ru-RU"/>
        </w:rPr>
        <w:t>н</w:t>
      </w:r>
      <w:r w:rsidR="00590799" w:rsidRPr="000067DC">
        <w:rPr>
          <w:rFonts w:ascii="Times New Roman" w:eastAsia="Times New Roman" w:hAnsi="Times New Roman" w:cs="Times New Roman"/>
          <w:color w:val="000000"/>
          <w:sz w:val="28"/>
          <w:szCs w:val="28"/>
          <w:lang w:eastAsia="ru-RU"/>
        </w:rPr>
        <w:t>астоящий</w:t>
      </w:r>
      <w:r w:rsidRPr="000067DC">
        <w:rPr>
          <w:rFonts w:ascii="Times New Roman" w:eastAsia="Times New Roman" w:hAnsi="Times New Roman" w:cs="Times New Roman"/>
          <w:color w:val="000000"/>
          <w:sz w:val="28"/>
          <w:szCs w:val="28"/>
          <w:lang w:eastAsia="ru-RU"/>
        </w:rPr>
        <w:t xml:space="preserve"> Регламент.</w:t>
      </w: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2.6. Исчерпывающий перечень документов,</w:t>
      </w: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необходимых в соответствии с нормативными правовыми актами</w:t>
      </w: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для предоставления муниципальной услуги</w:t>
      </w:r>
    </w:p>
    <w:p w:rsidR="00C41E60" w:rsidRPr="000067DC" w:rsidRDefault="006115EB" w:rsidP="00C631C7">
      <w:pPr>
        <w:spacing w:after="0" w:line="240" w:lineRule="auto"/>
        <w:contextualSpacing/>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 xml:space="preserve">2.6.1. </w:t>
      </w:r>
      <w:r w:rsidR="00C41E60" w:rsidRPr="000067DC">
        <w:rPr>
          <w:rFonts w:ascii="Times New Roman" w:eastAsia="Times New Roman" w:hAnsi="Times New Roman" w:cs="Times New Roman"/>
          <w:color w:val="000000"/>
          <w:sz w:val="28"/>
          <w:szCs w:val="28"/>
          <w:lang w:eastAsia="ru-RU"/>
        </w:rPr>
        <w:t>Специальное разрешение на движение по автомобильным дорогам транспортного средства, осуществляющего перевозки опасных грузов выдается на основании заявления юридического лица или физического лица, в том числе индивидуального предпринимателя, владеющего на праве собственности или ином законном основании транспортным средством, на которое выдается специальное разрешение, или его представителя.</w:t>
      </w:r>
    </w:p>
    <w:p w:rsidR="00C41E60" w:rsidRPr="000067DC" w:rsidRDefault="00C41E60" w:rsidP="00095718">
      <w:pPr>
        <w:pStyle w:val="s1"/>
        <w:shd w:val="clear" w:color="auto" w:fill="FFFFFF"/>
        <w:spacing w:before="0" w:beforeAutospacing="0" w:after="0" w:afterAutospacing="0"/>
        <w:ind w:firstLine="708"/>
        <w:contextualSpacing/>
        <w:jc w:val="both"/>
        <w:rPr>
          <w:color w:val="000000"/>
          <w:sz w:val="28"/>
          <w:szCs w:val="28"/>
        </w:rPr>
      </w:pPr>
      <w:r w:rsidRPr="000067DC">
        <w:rPr>
          <w:color w:val="000000"/>
          <w:sz w:val="28"/>
          <w:szCs w:val="28"/>
        </w:rPr>
        <w:t>Указанное заявление должно содержать следующие сведения:</w:t>
      </w:r>
    </w:p>
    <w:p w:rsidR="00C41E60" w:rsidRPr="000067DC" w:rsidRDefault="00C41E60" w:rsidP="00C41E6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наименование, адрес в пределах места нахождения, ИНН, ОГРН, номер телефона, адрес электронной почты (при наличии) (для юридических лиц);</w:t>
      </w:r>
    </w:p>
    <w:p w:rsidR="00C41E60" w:rsidRPr="000067DC" w:rsidRDefault="00C41E60" w:rsidP="00C41E6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фамилия, имя и отчество (при наличии), ИНН, ОГРНИП, адрес регистрации по месту жительства (месту пребывания), номер телефона, адрес электронной почты (при наличии) (для физических лиц и индивидуальных предпринимателей);</w:t>
      </w:r>
    </w:p>
    <w:p w:rsidR="00C41E60" w:rsidRPr="000067DC" w:rsidRDefault="00C41E60" w:rsidP="00C41E6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тип, марка, модель, государственный регистрационный номер транспортного средства, масса транспортного средства (автопоезда) с грузом, габариты транспортного средства (автопоезда) с грузом: длина, ширина, высота, длина свеса (при наличии);</w:t>
      </w:r>
    </w:p>
    <w:p w:rsidR="00C41E60" w:rsidRPr="000067DC" w:rsidRDefault="00C41E60" w:rsidP="00C41E6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сведения о предполагаемом сроке осуществления перевозки опасного груза;</w:t>
      </w:r>
    </w:p>
    <w:p w:rsidR="00C41E60" w:rsidRPr="000067DC" w:rsidRDefault="00C41E60" w:rsidP="00C41E6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сведения об опасном грузе: четырехзначный идентификационный номер вещества или изделия (номер ООН) , надлежащее отгрузочное наименование в соответствии с разделом 2 главы 1 части 3 </w:t>
      </w:r>
      <w:hyperlink r:id="rId8" w:anchor="/document/2540625/entry/0" w:history="1">
        <w:r w:rsidRPr="000067DC">
          <w:rPr>
            <w:color w:val="000000"/>
            <w:sz w:val="28"/>
            <w:szCs w:val="28"/>
          </w:rPr>
          <w:t>ДОПОГ</w:t>
        </w:r>
      </w:hyperlink>
      <w:r w:rsidRPr="000067DC">
        <w:rPr>
          <w:color w:val="000000"/>
          <w:sz w:val="28"/>
          <w:szCs w:val="28"/>
        </w:rPr>
        <w:t>, класс (для веществ и изделий класса 1 - классификационный код, указанный в колонке 3b таблицы А главы 2 части 3 ДОПОГ), группа упаковки;</w:t>
      </w:r>
    </w:p>
    <w:p w:rsidR="00C41E60" w:rsidRPr="000067DC" w:rsidRDefault="00C41E60" w:rsidP="00C41E6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lastRenderedPageBreak/>
        <w:t>- адреса мест погрузки, разгрузки, стоянок и заправок топливом транспортного средства, описание маршрута перевозки опасного груза (места нахождения начальных, промежуточных и конечных пунктов участков автомобильных дорог и их наименований).</w:t>
      </w:r>
    </w:p>
    <w:p w:rsidR="00C41E60" w:rsidRPr="000067DC" w:rsidRDefault="00C41E60" w:rsidP="00095718">
      <w:pPr>
        <w:pStyle w:val="s1"/>
        <w:shd w:val="clear" w:color="auto" w:fill="FFFFFF"/>
        <w:spacing w:before="0" w:beforeAutospacing="0" w:after="0" w:afterAutospacing="0"/>
        <w:ind w:firstLine="708"/>
        <w:contextualSpacing/>
        <w:jc w:val="both"/>
        <w:rPr>
          <w:color w:val="000000"/>
          <w:sz w:val="28"/>
          <w:szCs w:val="28"/>
        </w:rPr>
      </w:pPr>
      <w:r w:rsidRPr="000067DC">
        <w:rPr>
          <w:color w:val="000000"/>
          <w:sz w:val="28"/>
          <w:szCs w:val="28"/>
        </w:rPr>
        <w:t>К заявлению о выдаче специального разрешения</w:t>
      </w:r>
      <w:r w:rsidR="00E1726E" w:rsidRPr="000067DC">
        <w:rPr>
          <w:color w:val="000000"/>
          <w:sz w:val="28"/>
          <w:szCs w:val="28"/>
        </w:rPr>
        <w:t xml:space="preserve"> на движение по автомобильным дорогам транспортного средства, осуществляющего перевозки опасных грузов</w:t>
      </w:r>
      <w:r w:rsidRPr="000067DC">
        <w:rPr>
          <w:color w:val="000000"/>
          <w:sz w:val="28"/>
          <w:szCs w:val="28"/>
        </w:rPr>
        <w:t xml:space="preserve"> прилагаются следующие документы:</w:t>
      </w:r>
    </w:p>
    <w:p w:rsidR="00C41E60" w:rsidRPr="000067DC" w:rsidRDefault="00C41E60" w:rsidP="00095718">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копия свидетельства о регистрации транспортного средства, на которое оформляется специальное разрешение, а также копия документа, подтверждающего право владения данным транспортным средством (если владение осуществляется не на праве собственности);</w:t>
      </w:r>
    </w:p>
    <w:p w:rsidR="00C41E60" w:rsidRPr="000067DC" w:rsidRDefault="00C41E60" w:rsidP="00095718">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копия свидетельства о допуске транспортного средства категории ЕХ/II, EX/III, FL, AT или MEMU к перевозке опасных грузов, (если транспортное средство относится к одной из этих категорий);</w:t>
      </w:r>
    </w:p>
    <w:p w:rsidR="00C41E60" w:rsidRPr="000067DC" w:rsidRDefault="00C41E60" w:rsidP="00095718">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копия свидетельства о профессиональной подготовке консультанта по вопросам безопасности перевозок опасных грузов и приказа о назначении консультанта по вопросам безопасности перевозок опасных грузов, либо иного документа, подтверждающего полномочия консультанта по вопросам безопасности перевозок опасных грузов (для юридических лиц и индивидуальных предпринимателей);</w:t>
      </w:r>
    </w:p>
    <w:p w:rsidR="00C41E60" w:rsidRPr="000067DC" w:rsidRDefault="00C41E60" w:rsidP="00095718">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копия свидетельства о профессиональной подготовке консультанта по вопросам безопасности перевозок опасных грузов (для физических лиц);</w:t>
      </w:r>
    </w:p>
    <w:p w:rsidR="00C41E60" w:rsidRPr="000067DC" w:rsidRDefault="00E1726E" w:rsidP="00095718">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w:t>
      </w:r>
      <w:r w:rsidR="00C41E60" w:rsidRPr="000067DC">
        <w:rPr>
          <w:color w:val="000000"/>
          <w:sz w:val="28"/>
          <w:szCs w:val="28"/>
        </w:rPr>
        <w:t xml:space="preserve"> документы, предусмотренные законодательством Российской Федерации, которые удостоверяют полномочия представителя владельца транспортного средства (если заявление подается представителем владельца транспортного средства);</w:t>
      </w:r>
    </w:p>
    <w:p w:rsidR="00C41E60" w:rsidRPr="000067DC" w:rsidRDefault="00E1726E" w:rsidP="00095718">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w:t>
      </w:r>
      <w:r w:rsidR="00C41E60" w:rsidRPr="000067DC">
        <w:rPr>
          <w:color w:val="000000"/>
          <w:sz w:val="28"/>
          <w:szCs w:val="28"/>
        </w:rPr>
        <w:t xml:space="preserve"> реквизиты платежного документа, подтверждающего уплату государственной пошлины.</w:t>
      </w:r>
    </w:p>
    <w:p w:rsidR="00C41E60" w:rsidRPr="000067DC" w:rsidRDefault="00C41E60" w:rsidP="00095718">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xml:space="preserve">Заявление о выдаче специального разрешения и прилагаемые к нему документы представляются в </w:t>
      </w:r>
      <w:r w:rsidR="00E1726E" w:rsidRPr="000067DC">
        <w:rPr>
          <w:color w:val="000000"/>
          <w:sz w:val="28"/>
          <w:szCs w:val="28"/>
        </w:rPr>
        <w:t>Администрацию</w:t>
      </w:r>
      <w:r w:rsidRPr="000067DC">
        <w:rPr>
          <w:color w:val="000000"/>
          <w:sz w:val="28"/>
          <w:szCs w:val="28"/>
        </w:rPr>
        <w:t>:</w:t>
      </w:r>
    </w:p>
    <w:p w:rsidR="00C41E60" w:rsidRPr="000067DC" w:rsidRDefault="007F61D5" w:rsidP="00095718">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w:t>
      </w:r>
      <w:r w:rsidR="00C41E60" w:rsidRPr="000067DC">
        <w:rPr>
          <w:color w:val="000000"/>
          <w:sz w:val="28"/>
          <w:szCs w:val="28"/>
        </w:rPr>
        <w:t xml:space="preserve"> на бумажном носителе лично или заказным почтовым отправлением с уведомлением о вручении;</w:t>
      </w:r>
    </w:p>
    <w:p w:rsidR="00C41E60" w:rsidRPr="000067DC" w:rsidRDefault="007F61D5" w:rsidP="00095718">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w:t>
      </w:r>
      <w:r w:rsidR="00C41E60" w:rsidRPr="000067DC">
        <w:rPr>
          <w:color w:val="000000"/>
          <w:sz w:val="28"/>
          <w:szCs w:val="28"/>
        </w:rPr>
        <w:t xml:space="preserve"> на адрес электронной почты </w:t>
      </w:r>
      <w:r w:rsidR="00E1726E" w:rsidRPr="000067DC">
        <w:rPr>
          <w:color w:val="000000"/>
          <w:sz w:val="28"/>
          <w:szCs w:val="28"/>
        </w:rPr>
        <w:t>Администрации</w:t>
      </w:r>
      <w:r w:rsidR="00C41E60" w:rsidRPr="000067DC">
        <w:rPr>
          <w:color w:val="000000"/>
          <w:sz w:val="28"/>
          <w:szCs w:val="28"/>
        </w:rPr>
        <w:t>, при этом заявление о выдаче специального разрешения и прилагаемые к нему документы должны быть подписаны (заверены) электронной подписью в соответствии с требованиями </w:t>
      </w:r>
      <w:hyperlink r:id="rId9" w:anchor="/document/12184522/entry/21" w:history="1">
        <w:r w:rsidR="00C41E60" w:rsidRPr="000067DC">
          <w:rPr>
            <w:color w:val="000000"/>
            <w:sz w:val="28"/>
            <w:szCs w:val="28"/>
          </w:rPr>
          <w:t>Федерального закона</w:t>
        </w:r>
      </w:hyperlink>
      <w:r w:rsidR="00C41E60" w:rsidRPr="000067DC">
        <w:rPr>
          <w:color w:val="000000"/>
          <w:sz w:val="28"/>
          <w:szCs w:val="28"/>
        </w:rPr>
        <w:t> от 6 апреля 2011 г. N 63-ФЗ "Об электронной подписи".</w:t>
      </w:r>
    </w:p>
    <w:p w:rsidR="007F61D5" w:rsidRPr="000067DC" w:rsidRDefault="007F61D5" w:rsidP="007F61D5">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xml:space="preserve">Допускается направление заявления о выдаче специального разрешения и прилагаемых к нему документов в электронном виде с использованием Единого портала государственных и муниципальных услуг (функций). </w:t>
      </w:r>
    </w:p>
    <w:p w:rsidR="006115EB" w:rsidRPr="000067DC" w:rsidRDefault="006115EB" w:rsidP="00340A55">
      <w:pPr>
        <w:spacing w:after="0" w:line="240" w:lineRule="auto"/>
        <w:contextualSpacing/>
        <w:rPr>
          <w:rFonts w:ascii="Arial" w:eastAsia="Times New Roman" w:hAnsi="Arial" w:cs="Arial"/>
          <w:color w:val="000000"/>
          <w:sz w:val="20"/>
          <w:szCs w:val="20"/>
          <w:lang w:eastAsia="ru-RU"/>
        </w:rPr>
      </w:pPr>
    </w:p>
    <w:p w:rsidR="00576337" w:rsidRPr="000067DC" w:rsidRDefault="006115EB" w:rsidP="00576337">
      <w:pPr>
        <w:spacing w:after="0" w:line="240" w:lineRule="auto"/>
        <w:contextualSpacing/>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 xml:space="preserve">2.6.2. </w:t>
      </w:r>
      <w:r w:rsidR="00576337" w:rsidRPr="000067DC">
        <w:rPr>
          <w:rFonts w:ascii="Times New Roman" w:eastAsia="Times New Roman" w:hAnsi="Times New Roman" w:cs="Times New Roman"/>
          <w:color w:val="000000"/>
          <w:sz w:val="28"/>
          <w:szCs w:val="28"/>
          <w:lang w:eastAsia="ru-RU"/>
        </w:rPr>
        <w:t>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выдается на основании заявления юридического лица или физического лица, в том числе индивидуального предпринимателя, владеющего на праве собственности или ином законном основании транспортным средством, на которое выдается специальное разрешение, или его представителя.</w:t>
      </w:r>
    </w:p>
    <w:p w:rsidR="007B6565" w:rsidRPr="000067DC" w:rsidRDefault="007B6565" w:rsidP="007B6565">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lastRenderedPageBreak/>
        <w:t xml:space="preserve">В заявлении указываются: </w:t>
      </w:r>
    </w:p>
    <w:p w:rsidR="00576337" w:rsidRPr="000067DC" w:rsidRDefault="007B6565" w:rsidP="00576337">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xml:space="preserve">- </w:t>
      </w:r>
      <w:r w:rsidR="00576337" w:rsidRPr="000067DC">
        <w:rPr>
          <w:color w:val="000000"/>
          <w:sz w:val="28"/>
          <w:szCs w:val="28"/>
        </w:rPr>
        <w:t>информация о лице, обратившимсяс заявлением на получение специального разрешения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rsidR="00576337" w:rsidRPr="000067DC" w:rsidRDefault="007B6565" w:rsidP="007B6565">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xml:space="preserve">- </w:t>
      </w:r>
      <w:r w:rsidR="00576337" w:rsidRPr="000067DC">
        <w:rPr>
          <w:color w:val="000000"/>
          <w:sz w:val="28"/>
          <w:szCs w:val="28"/>
        </w:rPr>
        <w:t>номер и дата заявления;</w:t>
      </w:r>
    </w:p>
    <w:p w:rsidR="00576337" w:rsidRPr="000067DC" w:rsidRDefault="007B6565" w:rsidP="007B6565">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xml:space="preserve">- </w:t>
      </w:r>
      <w:r w:rsidR="00576337" w:rsidRPr="000067DC">
        <w:rPr>
          <w:color w:val="000000"/>
          <w:sz w:val="28"/>
          <w:szCs w:val="28"/>
        </w:rPr>
        <w:t>наименование уполномоченного органа;</w:t>
      </w:r>
    </w:p>
    <w:p w:rsidR="00576337" w:rsidRPr="000067DC" w:rsidRDefault="007B6565" w:rsidP="007B6565">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xml:space="preserve">- </w:t>
      </w:r>
      <w:r w:rsidR="00576337" w:rsidRPr="000067DC">
        <w:rPr>
          <w:color w:val="000000"/>
          <w:sz w:val="28"/>
          <w:szCs w:val="28"/>
        </w:rPr>
        <w:t>информация о владельце транспортного средства:</w:t>
      </w:r>
    </w:p>
    <w:p w:rsidR="00576337" w:rsidRPr="000067DC" w:rsidRDefault="007B6565" w:rsidP="007B6565">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xml:space="preserve">- </w:t>
      </w:r>
      <w:r w:rsidR="00576337" w:rsidRPr="000067DC">
        <w:rPr>
          <w:color w:val="000000"/>
          <w:sz w:val="28"/>
          <w:szCs w:val="28"/>
        </w:rPr>
        <w:t>наименование, организационно-правовая форма и адрес в пределах места нахождения, телефон - для юридических лиц;</w:t>
      </w:r>
    </w:p>
    <w:p w:rsidR="00576337" w:rsidRPr="000067DC" w:rsidRDefault="007B6565" w:rsidP="007B6565">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xml:space="preserve">- </w:t>
      </w:r>
      <w:r w:rsidR="00576337" w:rsidRPr="000067DC">
        <w:rPr>
          <w:color w:val="000000"/>
          <w:sz w:val="28"/>
          <w:szCs w:val="28"/>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576337" w:rsidRPr="000067DC" w:rsidRDefault="007B6565" w:rsidP="007B6565">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xml:space="preserve">- </w:t>
      </w:r>
      <w:r w:rsidR="00576337" w:rsidRPr="000067DC">
        <w:rPr>
          <w:color w:val="000000"/>
          <w:sz w:val="28"/>
          <w:szCs w:val="28"/>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576337" w:rsidRPr="000067DC" w:rsidRDefault="007B6565" w:rsidP="007B6565">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xml:space="preserve">- </w:t>
      </w:r>
      <w:r w:rsidR="00576337" w:rsidRPr="000067DC">
        <w:rPr>
          <w:color w:val="000000"/>
          <w:sz w:val="28"/>
          <w:szCs w:val="28"/>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576337" w:rsidRPr="000067DC" w:rsidRDefault="007B6565" w:rsidP="007B6565">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xml:space="preserve">- </w:t>
      </w:r>
      <w:r w:rsidR="00576337" w:rsidRPr="000067DC">
        <w:rPr>
          <w:color w:val="000000"/>
          <w:sz w:val="28"/>
          <w:szCs w:val="28"/>
        </w:rPr>
        <w:t>вид перевозки (по территории Российской Федерации);</w:t>
      </w:r>
    </w:p>
    <w:p w:rsidR="00576337" w:rsidRPr="000067DC" w:rsidRDefault="007B6565" w:rsidP="007B6565">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xml:space="preserve">- </w:t>
      </w:r>
      <w:r w:rsidR="00576337" w:rsidRPr="000067DC">
        <w:rPr>
          <w:color w:val="000000"/>
          <w:sz w:val="28"/>
          <w:szCs w:val="28"/>
        </w:rPr>
        <w:t>срок выполнения поездок;</w:t>
      </w:r>
    </w:p>
    <w:p w:rsidR="00576337" w:rsidRPr="000067DC" w:rsidRDefault="007B6565" w:rsidP="007B6565">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xml:space="preserve">- </w:t>
      </w:r>
      <w:r w:rsidR="00576337" w:rsidRPr="000067DC">
        <w:rPr>
          <w:color w:val="000000"/>
          <w:sz w:val="28"/>
          <w:szCs w:val="28"/>
        </w:rPr>
        <w:t>количество поездок (для тяжеловесных транспортных средств);</w:t>
      </w:r>
    </w:p>
    <w:p w:rsidR="00576337" w:rsidRPr="000067DC" w:rsidRDefault="007B6565" w:rsidP="007B6565">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xml:space="preserve">- </w:t>
      </w:r>
      <w:r w:rsidR="00576337" w:rsidRPr="000067DC">
        <w:rPr>
          <w:color w:val="000000"/>
          <w:sz w:val="28"/>
          <w:szCs w:val="28"/>
        </w:rPr>
        <w:t>характеристика груза (при наличии груза) (наименование, габариты (длина, ширина, высота), масса, делимость</w:t>
      </w:r>
      <w:r w:rsidRPr="000067DC">
        <w:rPr>
          <w:color w:val="000000"/>
          <w:sz w:val="28"/>
          <w:szCs w:val="28"/>
        </w:rPr>
        <w:t>;</w:t>
      </w:r>
      <w:r w:rsidR="00576337" w:rsidRPr="000067DC">
        <w:rPr>
          <w:color w:val="000000"/>
          <w:sz w:val="28"/>
          <w:szCs w:val="28"/>
        </w:rPr>
        <w:t> </w:t>
      </w:r>
    </w:p>
    <w:p w:rsidR="00576337" w:rsidRPr="000067DC" w:rsidRDefault="007B6565" w:rsidP="007B6565">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xml:space="preserve">- </w:t>
      </w:r>
      <w:r w:rsidR="00576337" w:rsidRPr="000067DC">
        <w:rPr>
          <w:color w:val="000000"/>
          <w:sz w:val="28"/>
          <w:szCs w:val="28"/>
        </w:rPr>
        <w:t>сведения о транспортном средстве: марка, модель, государственный регистрационный номер;</w:t>
      </w:r>
    </w:p>
    <w:p w:rsidR="00576337" w:rsidRPr="000067DC" w:rsidRDefault="007B6565" w:rsidP="007B6565">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xml:space="preserve">- </w:t>
      </w:r>
      <w:r w:rsidR="00576337" w:rsidRPr="000067DC">
        <w:rPr>
          <w:color w:val="000000"/>
          <w:sz w:val="28"/>
          <w:szCs w:val="28"/>
        </w:rP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576337" w:rsidRPr="000067DC" w:rsidRDefault="007B6565" w:rsidP="007B6565">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xml:space="preserve">- </w:t>
      </w:r>
      <w:r w:rsidR="00576337" w:rsidRPr="000067DC">
        <w:rPr>
          <w:color w:val="000000"/>
          <w:sz w:val="28"/>
          <w:szCs w:val="28"/>
        </w:rPr>
        <w:t>способ связи: по телефону, по электронной почте и иные.</w:t>
      </w:r>
    </w:p>
    <w:p w:rsidR="00576337" w:rsidRPr="000067DC" w:rsidRDefault="00576337" w:rsidP="007B6565">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576337" w:rsidRPr="000067DC" w:rsidRDefault="00576337" w:rsidP="007B6565">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Дата начала срока выполнения поездок не может быть позднее сорока пяти дней с даты подачи заявления.</w:t>
      </w:r>
    </w:p>
    <w:p w:rsidR="00576337" w:rsidRPr="000067DC" w:rsidRDefault="00576337" w:rsidP="007B6565">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576337" w:rsidRPr="000067DC" w:rsidRDefault="00576337" w:rsidP="007B6565">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xml:space="preserve"> К заявлению прилагаются:</w:t>
      </w:r>
    </w:p>
    <w:p w:rsidR="00576337" w:rsidRPr="000067DC" w:rsidRDefault="007B6565" w:rsidP="007B6565">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lastRenderedPageBreak/>
        <w:t>-</w:t>
      </w:r>
      <w:r w:rsidR="00576337" w:rsidRPr="000067DC">
        <w:rPr>
          <w:color w:val="000000"/>
          <w:sz w:val="28"/>
          <w:szCs w:val="28"/>
        </w:rPr>
        <w:t xml:space="preserve">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w:t>
      </w:r>
      <w:hyperlink r:id="rId10" w:anchor="/document/72335798/entry/13000" w:history="1">
        <w:r w:rsidR="00576337" w:rsidRPr="000067DC">
          <w:rPr>
            <w:color w:val="000000"/>
            <w:sz w:val="28"/>
            <w:szCs w:val="28"/>
          </w:rPr>
          <w:t xml:space="preserve">приложении </w:t>
        </w:r>
        <w:r w:rsidRPr="000067DC">
          <w:rPr>
            <w:color w:val="000000"/>
            <w:sz w:val="28"/>
            <w:szCs w:val="28"/>
          </w:rPr>
          <w:t>№</w:t>
        </w:r>
        <w:r w:rsidR="00576337" w:rsidRPr="000067DC">
          <w:rPr>
            <w:color w:val="000000"/>
            <w:sz w:val="28"/>
            <w:szCs w:val="28"/>
          </w:rPr>
          <w:t> 3</w:t>
        </w:r>
      </w:hyperlink>
      <w:r w:rsidR="00576337" w:rsidRPr="000067DC">
        <w:rPr>
          <w:color w:val="000000"/>
          <w:sz w:val="28"/>
          <w:szCs w:val="28"/>
        </w:rPr>
        <w:t xml:space="preserve"> к настоящему </w:t>
      </w:r>
      <w:r w:rsidR="004E3B6C" w:rsidRPr="000067DC">
        <w:rPr>
          <w:color w:val="000000"/>
          <w:sz w:val="28"/>
          <w:szCs w:val="28"/>
        </w:rPr>
        <w:t>административному регламенту</w:t>
      </w:r>
      <w:r w:rsidR="00576337" w:rsidRPr="000067DC">
        <w:rPr>
          <w:color w:val="000000"/>
          <w:sz w:val="28"/>
          <w:szCs w:val="28"/>
        </w:rPr>
        <w:t>).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rsidR="00576337" w:rsidRPr="000067DC" w:rsidRDefault="007B6565" w:rsidP="007B6565">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w:t>
      </w:r>
      <w:r w:rsidR="00576337" w:rsidRPr="000067DC">
        <w:rPr>
          <w:color w:val="000000"/>
          <w:sz w:val="28"/>
          <w:szCs w:val="28"/>
        </w:rPr>
        <w:t xml:space="preserve">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w:t>
      </w:r>
    </w:p>
    <w:p w:rsidR="00576337" w:rsidRPr="000067DC" w:rsidRDefault="00576337" w:rsidP="007B6565">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p>
    <w:p w:rsidR="00576337" w:rsidRPr="000067DC" w:rsidRDefault="00576337" w:rsidP="007B6565">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Заявление, схема тяжеловесного и (или) крупногабаритного транспортного средства (автопоезда), а также копии документов</w:t>
      </w:r>
      <w:r w:rsidR="007B6565" w:rsidRPr="000067DC">
        <w:rPr>
          <w:color w:val="000000"/>
          <w:sz w:val="28"/>
          <w:szCs w:val="28"/>
        </w:rPr>
        <w:t xml:space="preserve"> каждого транспортного средства</w:t>
      </w:r>
      <w:r w:rsidRPr="000067DC">
        <w:rPr>
          <w:color w:val="000000"/>
          <w:sz w:val="28"/>
          <w:szCs w:val="28"/>
        </w:rPr>
        <w:t xml:space="preserve"> должны быть подписаны заявителем и заверены печатью (при наличии).</w:t>
      </w:r>
    </w:p>
    <w:p w:rsidR="006115EB" w:rsidRPr="000067DC" w:rsidRDefault="007B6565" w:rsidP="007B6565">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За выдачу специального разрешения должна быть уплачена государственная пошлина, которая уплачивается до подачи заявления. </w:t>
      </w:r>
      <w:r w:rsidR="006115EB" w:rsidRPr="000067DC">
        <w:rPr>
          <w:color w:val="000000"/>
          <w:sz w:val="28"/>
          <w:szCs w:val="28"/>
        </w:rPr>
        <w:t> </w:t>
      </w:r>
    </w:p>
    <w:p w:rsidR="007B6565" w:rsidRPr="000067DC" w:rsidRDefault="007B6565" w:rsidP="006115EB">
      <w:pPr>
        <w:spacing w:after="200" w:line="240" w:lineRule="auto"/>
        <w:jc w:val="center"/>
        <w:rPr>
          <w:rFonts w:ascii="Times New Roman" w:eastAsia="Times New Roman" w:hAnsi="Times New Roman" w:cs="Times New Roman"/>
          <w:b/>
          <w:bCs/>
          <w:color w:val="000000"/>
          <w:sz w:val="28"/>
          <w:szCs w:val="28"/>
          <w:lang w:eastAsia="ru-RU"/>
        </w:rPr>
      </w:pPr>
    </w:p>
    <w:p w:rsidR="006115EB" w:rsidRPr="000067DC" w:rsidRDefault="006115EB" w:rsidP="000472C0">
      <w:pPr>
        <w:spacing w:after="0" w:line="240" w:lineRule="auto"/>
        <w:contextualSpacing/>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2.7. Перечень оснований для отказа в приеме документов для пред</w:t>
      </w:r>
      <w:r w:rsidR="0032162D" w:rsidRPr="000067DC">
        <w:rPr>
          <w:rFonts w:ascii="Times New Roman" w:eastAsia="Times New Roman" w:hAnsi="Times New Roman" w:cs="Times New Roman"/>
          <w:b/>
          <w:bCs/>
          <w:color w:val="000000"/>
          <w:sz w:val="28"/>
          <w:szCs w:val="28"/>
          <w:lang w:eastAsia="ru-RU"/>
        </w:rPr>
        <w:t>оставления муниципальной услуги</w:t>
      </w:r>
    </w:p>
    <w:p w:rsidR="00C631C7" w:rsidRPr="000067DC" w:rsidRDefault="00C631C7" w:rsidP="000472C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Администрация принимает решение о возврате заявления о выдаче специального разрешения и прилагаемых к нему документов в случае:</w:t>
      </w:r>
    </w:p>
    <w:p w:rsidR="00C631C7" w:rsidRPr="000067DC" w:rsidRDefault="00C631C7" w:rsidP="00C631C7">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указания неполной и (или) недостоверной информации в заявлении о выдаче специального разрешения;</w:t>
      </w:r>
    </w:p>
    <w:p w:rsidR="00C631C7" w:rsidRPr="000067DC" w:rsidRDefault="00C631C7" w:rsidP="00C631C7">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представления неполного комплекта документов.</w:t>
      </w:r>
    </w:p>
    <w:p w:rsidR="00C631C7" w:rsidRPr="000067DC" w:rsidRDefault="00C631C7" w:rsidP="00C631C7">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Администрация направляет уведомление о возврате заявления и прилагаемых к нему документов заявителю в срок, не превышающий 1 рабочего дня со дня принятия такого решения.</w:t>
      </w:r>
    </w:p>
    <w:p w:rsidR="00C631C7" w:rsidRPr="000067DC" w:rsidRDefault="00C631C7" w:rsidP="00C631C7">
      <w:pPr>
        <w:pStyle w:val="s1"/>
        <w:shd w:val="clear" w:color="auto" w:fill="FFFFFF"/>
        <w:spacing w:before="0" w:beforeAutospacing="0" w:after="0" w:afterAutospacing="0"/>
        <w:contextualSpacing/>
        <w:jc w:val="both"/>
        <w:rPr>
          <w:color w:val="000000"/>
          <w:sz w:val="28"/>
          <w:szCs w:val="28"/>
        </w:rPr>
      </w:pP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2.8. Исчерпывающий перечень оснований для приостановления</w:t>
      </w: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или отказа в предоставлении муниципальной услуги</w:t>
      </w:r>
      <w:bookmarkStart w:id="2" w:name="sub_2402"/>
      <w:bookmarkStart w:id="3" w:name="sub_2121"/>
      <w:bookmarkEnd w:id="2"/>
      <w:bookmarkEnd w:id="3"/>
    </w:p>
    <w:p w:rsidR="007C5B47" w:rsidRPr="000067DC" w:rsidRDefault="006115EB" w:rsidP="007C5B47">
      <w:pPr>
        <w:pStyle w:val="s1"/>
        <w:shd w:val="clear" w:color="auto" w:fill="FFFFFF"/>
        <w:contextualSpacing/>
        <w:jc w:val="both"/>
        <w:rPr>
          <w:color w:val="000000"/>
          <w:sz w:val="28"/>
          <w:szCs w:val="28"/>
        </w:rPr>
      </w:pPr>
      <w:r w:rsidRPr="000067DC">
        <w:rPr>
          <w:color w:val="000000"/>
          <w:sz w:val="28"/>
          <w:szCs w:val="28"/>
        </w:rPr>
        <w:t xml:space="preserve">2.8.1. </w:t>
      </w:r>
      <w:r w:rsidR="007C5B47" w:rsidRPr="000067DC">
        <w:rPr>
          <w:color w:val="000000"/>
          <w:sz w:val="28"/>
          <w:szCs w:val="28"/>
        </w:rPr>
        <w:t>Администрация отказывает в выдаче специального разрешения на движение по автомобильным дорогам транспортного средства, осуществляющего перевозки опасных грузов в случаях, если:</w:t>
      </w:r>
    </w:p>
    <w:p w:rsidR="007C5B47" w:rsidRPr="000067DC" w:rsidRDefault="007C5B47" w:rsidP="007C5B47">
      <w:pPr>
        <w:pStyle w:val="s1"/>
        <w:shd w:val="clear" w:color="auto" w:fill="FFFFFF"/>
        <w:contextualSpacing/>
        <w:jc w:val="both"/>
        <w:rPr>
          <w:color w:val="000000"/>
          <w:sz w:val="28"/>
          <w:szCs w:val="28"/>
        </w:rPr>
      </w:pPr>
      <w:r w:rsidRPr="000067DC">
        <w:rPr>
          <w:color w:val="000000"/>
          <w:sz w:val="28"/>
          <w:szCs w:val="28"/>
        </w:rPr>
        <w:lastRenderedPageBreak/>
        <w:t>- в Едином государственном реестре юридических лиц или Едином государственном реестре индивидуальных предпринимателей отсутствуют сведения о заявителе (не распространяется на физических лиц);</w:t>
      </w:r>
    </w:p>
    <w:p w:rsidR="007C5B47" w:rsidRPr="000067DC" w:rsidRDefault="007C5B47" w:rsidP="007C5B47">
      <w:pPr>
        <w:pStyle w:val="s1"/>
        <w:shd w:val="clear" w:color="auto" w:fill="FFFFFF"/>
        <w:contextualSpacing/>
        <w:jc w:val="both"/>
        <w:rPr>
          <w:color w:val="000000"/>
          <w:sz w:val="28"/>
          <w:szCs w:val="28"/>
        </w:rPr>
      </w:pPr>
      <w:r w:rsidRPr="000067DC">
        <w:rPr>
          <w:color w:val="000000"/>
          <w:sz w:val="28"/>
          <w:szCs w:val="28"/>
        </w:rPr>
        <w:t>- срок действия свидетельства о допуске транспортного средства к перевозке опасного груза превышает срок действия документа, подтверждающего право владения заявленным транспортным средством (если владение осуществляется не на праве собственности);</w:t>
      </w:r>
    </w:p>
    <w:p w:rsidR="007C5B47" w:rsidRPr="000067DC" w:rsidRDefault="007C5B47" w:rsidP="007C5B47">
      <w:pPr>
        <w:pStyle w:val="s1"/>
        <w:shd w:val="clear" w:color="auto" w:fill="FFFFFF"/>
        <w:contextualSpacing/>
        <w:jc w:val="both"/>
        <w:rPr>
          <w:color w:val="000000"/>
          <w:sz w:val="28"/>
          <w:szCs w:val="28"/>
        </w:rPr>
      </w:pPr>
      <w:r w:rsidRPr="000067DC">
        <w:rPr>
          <w:color w:val="000000"/>
          <w:sz w:val="28"/>
          <w:szCs w:val="28"/>
        </w:rPr>
        <w:t>- владелец автомобильной дороги, по которой проходит заявленный маршрут перевозки опасного груза, отказал в согласовании данного маршрута;</w:t>
      </w:r>
    </w:p>
    <w:p w:rsidR="007C5B47" w:rsidRPr="000067DC" w:rsidRDefault="007C5B47" w:rsidP="007C5B47">
      <w:pPr>
        <w:pStyle w:val="s1"/>
        <w:shd w:val="clear" w:color="auto" w:fill="FFFFFF"/>
        <w:contextualSpacing/>
        <w:jc w:val="both"/>
        <w:rPr>
          <w:color w:val="000000"/>
          <w:sz w:val="28"/>
          <w:szCs w:val="28"/>
        </w:rPr>
      </w:pPr>
      <w:r w:rsidRPr="000067DC">
        <w:rPr>
          <w:color w:val="000000"/>
          <w:sz w:val="28"/>
          <w:szCs w:val="28"/>
        </w:rPr>
        <w:t>- уведомления о приеме паспорта обеспечения транспортной безопасности транспортного средства в соответствии с информацией Федерального дорожного агентства отсутствуют;</w:t>
      </w:r>
    </w:p>
    <w:p w:rsidR="007C5B47" w:rsidRPr="000067DC" w:rsidRDefault="007C5B47" w:rsidP="007C5B47">
      <w:pPr>
        <w:pStyle w:val="s1"/>
        <w:shd w:val="clear" w:color="auto" w:fill="FFFFFF"/>
        <w:contextualSpacing/>
        <w:jc w:val="both"/>
        <w:rPr>
          <w:color w:val="000000"/>
          <w:sz w:val="28"/>
          <w:szCs w:val="28"/>
        </w:rPr>
      </w:pPr>
      <w:r w:rsidRPr="000067DC">
        <w:rPr>
          <w:color w:val="000000"/>
          <w:sz w:val="28"/>
          <w:szCs w:val="28"/>
        </w:rPr>
        <w:t>- заявленный опасный груз не соответствует требованиям </w:t>
      </w:r>
      <w:hyperlink r:id="rId11" w:anchor="/document/2540625/entry/0" w:history="1">
        <w:r w:rsidRPr="000067DC">
          <w:rPr>
            <w:color w:val="000000"/>
            <w:sz w:val="28"/>
            <w:szCs w:val="28"/>
          </w:rPr>
          <w:t>ДОПОГ</w:t>
        </w:r>
      </w:hyperlink>
      <w:r w:rsidRPr="000067DC">
        <w:rPr>
          <w:color w:val="000000"/>
          <w:sz w:val="28"/>
          <w:szCs w:val="28"/>
        </w:rPr>
        <w:t> по обеспечению безопасности перевозки.</w:t>
      </w:r>
    </w:p>
    <w:p w:rsidR="006115EB" w:rsidRPr="000067DC" w:rsidRDefault="006115EB" w:rsidP="007C5B47">
      <w:pPr>
        <w:spacing w:after="0" w:line="240" w:lineRule="auto"/>
        <w:jc w:val="both"/>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p w:rsidR="00D30E03" w:rsidRPr="000067DC" w:rsidRDefault="006115EB" w:rsidP="006115EB">
      <w:pPr>
        <w:spacing w:after="0" w:line="240" w:lineRule="auto"/>
        <w:jc w:val="center"/>
        <w:rPr>
          <w:rFonts w:ascii="Times New Roman" w:eastAsia="Times New Roman" w:hAnsi="Times New Roman" w:cs="Times New Roman"/>
          <w:b/>
          <w:bCs/>
          <w:color w:val="000000"/>
          <w:sz w:val="28"/>
          <w:szCs w:val="28"/>
          <w:lang w:eastAsia="ru-RU"/>
        </w:rPr>
      </w:pPr>
      <w:r w:rsidRPr="000067DC">
        <w:rPr>
          <w:rFonts w:ascii="Times New Roman" w:eastAsia="Times New Roman" w:hAnsi="Times New Roman" w:cs="Times New Roman"/>
          <w:b/>
          <w:bCs/>
          <w:color w:val="000000"/>
          <w:sz w:val="28"/>
          <w:szCs w:val="28"/>
          <w:lang w:eastAsia="ru-RU"/>
        </w:rPr>
        <w:t>2.9. Порядок, размер и основания взимания государственной пошлины или иной платы, установленной за пред</w:t>
      </w:r>
      <w:r w:rsidR="0032162D" w:rsidRPr="000067DC">
        <w:rPr>
          <w:rFonts w:ascii="Times New Roman" w:eastAsia="Times New Roman" w:hAnsi="Times New Roman" w:cs="Times New Roman"/>
          <w:b/>
          <w:bCs/>
          <w:color w:val="000000"/>
          <w:sz w:val="28"/>
          <w:szCs w:val="28"/>
          <w:lang w:eastAsia="ru-RU"/>
        </w:rPr>
        <w:t>оставление</w:t>
      </w:r>
    </w:p>
    <w:p w:rsidR="006115EB" w:rsidRPr="000067DC" w:rsidRDefault="0032162D"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 xml:space="preserve"> муниципальной услуги</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2.9.1. Предоставление муниципальной услуги заявителям осуществляется на безвозмездной основе.</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bookmarkStart w:id="4" w:name="Par202"/>
      <w:bookmarkEnd w:id="4"/>
      <w:r w:rsidRPr="000067DC">
        <w:rPr>
          <w:rFonts w:ascii="Times New Roman" w:eastAsia="Times New Roman" w:hAnsi="Times New Roman" w:cs="Times New Roman"/>
          <w:color w:val="000000"/>
          <w:sz w:val="28"/>
          <w:szCs w:val="28"/>
          <w:lang w:eastAsia="ru-RU"/>
        </w:rPr>
        <w:t>2.9.2. В соответствии с </w:t>
      </w:r>
      <w:hyperlink r:id="rId12" w:history="1">
        <w:r w:rsidRPr="000067DC">
          <w:rPr>
            <w:rFonts w:ascii="Times New Roman" w:eastAsia="Times New Roman" w:hAnsi="Times New Roman" w:cs="Times New Roman"/>
            <w:color w:val="2F6F5E"/>
            <w:sz w:val="28"/>
            <w:szCs w:val="28"/>
            <w:u w:val="single"/>
            <w:lang w:eastAsia="ru-RU"/>
          </w:rPr>
          <w:t>пунктом 111 статьи 333.33</w:t>
        </w:r>
      </w:hyperlink>
      <w:r w:rsidRPr="000067DC">
        <w:rPr>
          <w:rFonts w:ascii="Times New Roman" w:eastAsia="Times New Roman" w:hAnsi="Times New Roman" w:cs="Times New Roman"/>
          <w:color w:val="000000"/>
          <w:sz w:val="28"/>
          <w:szCs w:val="28"/>
          <w:lang w:eastAsia="ru-RU"/>
        </w:rPr>
        <w:t xml:space="preserve"> Налогового кодекса Российской Федерации за выдачу специального разрешения на движение по автомобильной дороге транспортного средства, осуществляющего перевозки </w:t>
      </w:r>
      <w:r w:rsidR="00CF2A1C" w:rsidRPr="000067DC">
        <w:rPr>
          <w:rFonts w:ascii="Times New Roman" w:eastAsia="Times New Roman" w:hAnsi="Times New Roman" w:cs="Times New Roman"/>
          <w:color w:val="000000"/>
          <w:sz w:val="28"/>
          <w:szCs w:val="28"/>
          <w:lang w:eastAsia="ru-RU"/>
        </w:rPr>
        <w:t xml:space="preserve">опасных, </w:t>
      </w:r>
      <w:r w:rsidRPr="000067DC">
        <w:rPr>
          <w:rFonts w:ascii="Times New Roman" w:eastAsia="Times New Roman" w:hAnsi="Times New Roman" w:cs="Times New Roman"/>
          <w:color w:val="000000"/>
          <w:sz w:val="28"/>
          <w:szCs w:val="28"/>
          <w:lang w:eastAsia="ru-RU"/>
        </w:rPr>
        <w:t>тяжеловесных и (или) крупногабаритных грузов, взимается государственная пошлина.</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bookmarkStart w:id="5" w:name="Par203"/>
      <w:bookmarkEnd w:id="5"/>
      <w:r w:rsidRPr="000067DC">
        <w:rPr>
          <w:rFonts w:ascii="Times New Roman" w:eastAsia="Times New Roman" w:hAnsi="Times New Roman" w:cs="Times New Roman"/>
          <w:color w:val="000000"/>
          <w:sz w:val="28"/>
          <w:szCs w:val="28"/>
          <w:lang w:eastAsia="ru-RU"/>
        </w:rPr>
        <w:t xml:space="preserve">2.9.3. В соответствии </w:t>
      </w:r>
      <w:r w:rsidR="00B26253" w:rsidRPr="000067DC">
        <w:rPr>
          <w:rFonts w:ascii="Times New Roman" w:eastAsia="Times New Roman" w:hAnsi="Times New Roman" w:cs="Times New Roman"/>
          <w:color w:val="000000"/>
          <w:sz w:val="28"/>
          <w:szCs w:val="28"/>
          <w:lang w:eastAsia="ru-RU"/>
        </w:rPr>
        <w:t>с Постановлением Правительства РФ от 31 января 2020 года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r w:rsidRPr="000067DC">
        <w:rPr>
          <w:rFonts w:ascii="Times New Roman" w:eastAsia="Times New Roman" w:hAnsi="Times New Roman" w:cs="Times New Roman"/>
          <w:color w:val="000000"/>
          <w:sz w:val="28"/>
          <w:szCs w:val="28"/>
          <w:lang w:eastAsia="ru-RU"/>
        </w:rPr>
        <w:t xml:space="preserve"> возмещения вреда, причиняемого транспортными средствами, осуществляющими </w:t>
      </w:r>
      <w:r w:rsidR="00B26253" w:rsidRPr="000067DC">
        <w:rPr>
          <w:rFonts w:ascii="Times New Roman" w:eastAsia="Times New Roman" w:hAnsi="Times New Roman" w:cs="Times New Roman"/>
          <w:color w:val="000000"/>
          <w:sz w:val="28"/>
          <w:szCs w:val="28"/>
          <w:lang w:eastAsia="ru-RU"/>
        </w:rPr>
        <w:t xml:space="preserve">перевозки тяжеловесных грузов, </w:t>
      </w:r>
      <w:r w:rsidRPr="000067DC">
        <w:rPr>
          <w:rFonts w:ascii="Times New Roman" w:eastAsia="Times New Roman" w:hAnsi="Times New Roman" w:cs="Times New Roman"/>
          <w:color w:val="000000"/>
          <w:sz w:val="28"/>
          <w:szCs w:val="28"/>
          <w:lang w:eastAsia="ru-RU"/>
        </w:rPr>
        <w:t>подлежит возмещению владельцами транспортных средств.</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2.9.4. В соответствии с </w:t>
      </w:r>
      <w:hyperlink r:id="rId13" w:history="1">
        <w:r w:rsidRPr="000067DC">
          <w:rPr>
            <w:rFonts w:ascii="Times New Roman" w:eastAsia="Times New Roman" w:hAnsi="Times New Roman" w:cs="Times New Roman"/>
            <w:color w:val="2F6F5E"/>
            <w:sz w:val="28"/>
            <w:szCs w:val="28"/>
            <w:u w:val="single"/>
            <w:lang w:eastAsia="ru-RU"/>
          </w:rPr>
          <w:t>пунктом 14 статьи 31</w:t>
        </w:r>
      </w:hyperlink>
      <w:r w:rsidRPr="000067DC">
        <w:rPr>
          <w:rFonts w:ascii="Times New Roman" w:eastAsia="Times New Roman" w:hAnsi="Times New Roman" w:cs="Times New Roman"/>
          <w:color w:val="000000"/>
          <w:sz w:val="28"/>
          <w:szCs w:val="28"/>
          <w:lang w:eastAsia="ru-RU"/>
        </w:rPr>
        <w:t> Федерального закона Российской Федерации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случаях, если для движения транспортного средства, осуществляющего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разрешения.</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lastRenderedPageBreak/>
        <w:t>2.9.5. Взимание дополнительных платежей, связанных с выдачей разрешения не допускается. Уплата государственной пошлины и иных платежей осуществляется заявителем до получения специального разрешения.</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2.10.1. Максимальный срок ожидания в очереди при подаче заявления о предоставлении муниципальной услуги составляет не более 15 мин.</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2.10.2. Максимальный срок ожидания в очереди при получении результата предоставления муниципальной услуги составляет не более 15 мин.</w:t>
      </w:r>
    </w:p>
    <w:p w:rsidR="006115EB" w:rsidRPr="000067DC" w:rsidRDefault="006115EB" w:rsidP="006115EB">
      <w:pPr>
        <w:spacing w:after="0" w:line="240" w:lineRule="auto"/>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p w:rsidR="0032162D" w:rsidRPr="000067DC" w:rsidRDefault="006115EB" w:rsidP="006115EB">
      <w:pPr>
        <w:spacing w:after="0" w:line="240" w:lineRule="auto"/>
        <w:jc w:val="center"/>
        <w:rPr>
          <w:rFonts w:ascii="Times New Roman" w:eastAsia="Times New Roman" w:hAnsi="Times New Roman" w:cs="Times New Roman"/>
          <w:b/>
          <w:bCs/>
          <w:color w:val="000000"/>
          <w:sz w:val="28"/>
          <w:szCs w:val="28"/>
          <w:lang w:eastAsia="ru-RU"/>
        </w:rPr>
      </w:pPr>
      <w:r w:rsidRPr="000067DC">
        <w:rPr>
          <w:rFonts w:ascii="Times New Roman" w:eastAsia="Times New Roman" w:hAnsi="Times New Roman" w:cs="Times New Roman"/>
          <w:b/>
          <w:bCs/>
          <w:color w:val="000000"/>
          <w:sz w:val="28"/>
          <w:szCs w:val="28"/>
          <w:lang w:eastAsia="ru-RU"/>
        </w:rPr>
        <w:t xml:space="preserve">2.11. Срок регистрации заявления </w:t>
      </w: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о предоставлении муниципальной услуги.</w:t>
      </w:r>
    </w:p>
    <w:p w:rsidR="006115EB" w:rsidRPr="000067DC" w:rsidRDefault="006115EB" w:rsidP="00B26253">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2.11.1. Заявление регистрируется в журнале регистрации заявлений муниципальным служащим Администрации, в течение одного рабочего дня со дня его поступления.</w:t>
      </w:r>
    </w:p>
    <w:p w:rsidR="006115EB" w:rsidRPr="000067DC" w:rsidRDefault="006115EB" w:rsidP="006115EB">
      <w:pPr>
        <w:spacing w:after="0" w:line="240" w:lineRule="auto"/>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2.12. Требования к помещениям, в которых предоставляется муниципальная услуга</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2.12.1. Прием заявителей муниципальной услуги осуществляется муниципальным служащим Администрации.</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2.12.2. По размерам и состоянию помещение, в котором предоставляется муниципальная услуга, отвечает требованиям санитарно-гигиенических норм и правил противопожарной безопасности, безопасности труда и защищено от воздействия факторов, отрицательно влияющих на качество предоставляемой муниципальной услуги (повышенная температура воздуха, влажность воздуха, запыленность, загрязнения, шум, вибрации).</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2.12.3. В местах предоставления муниципальной услуги предусматривается оборудование доступных мест общего пользования (санитарно-бытовых помещений).</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В местах предоставления услуги создаются условия инвалидам для беспрепятственного доступа к информационным стендам и средствам связи, определяющие порядок и правила предоставления муниципальной услуги.</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На стоянке автотранспортных средств администрации выделяются места для парковки специальных автотранспортных средств инвалидов, которые не должны занимать иные транспортные средства.</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2.12.4. Места ожидания в очереди оборудуются стульями.</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2.12.5. Помещения оснащаются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информационными и методическими материалами, наглядной информацией, нормативными документами, обеспечивающими надлежащее качество предоставляемой услуги.</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2.12.6. Специальное оборудование, техника используются строго по назначению, содержатся в технически исправном состоянии.</w:t>
      </w: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2.13. Показатели доступности и качествамуниципальной услуги</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lastRenderedPageBreak/>
        <w:t>2.13.1. 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2.13.2. Показателем доступности является информационная открытость порядка и правил предоставления муниципальной услуги, в том числе наличие информации об оказании муниципальной услуги в средствах массовой информации, общедоступных местах, на информационных стендах, в сети "Интернет".</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2.13.3. Показателями качества предоставления муниципальной услуги являются:</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соответствие предоставляемой муниципальной услуги требованиям настоящего административного регламента;</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соблюдение сроков предоставления муниципальной услуги согласно настоящему административному регламенту;</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количество обоснованных жалоб.</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xml:space="preserve">2.13.4. Необходимое количество взаимодействий заявителя со специалистами Администрации при предоставлении муниципальной услуги - </w:t>
      </w:r>
      <w:r w:rsidR="009F513C" w:rsidRPr="000067DC">
        <w:rPr>
          <w:rFonts w:ascii="Times New Roman" w:eastAsia="Times New Roman" w:hAnsi="Times New Roman" w:cs="Times New Roman"/>
          <w:color w:val="000000"/>
          <w:sz w:val="28"/>
          <w:szCs w:val="28"/>
          <w:lang w:eastAsia="ru-RU"/>
        </w:rPr>
        <w:t>1</w:t>
      </w:r>
      <w:r w:rsidRPr="000067DC">
        <w:rPr>
          <w:rFonts w:ascii="Times New Roman" w:eastAsia="Times New Roman" w:hAnsi="Times New Roman" w:cs="Times New Roman"/>
          <w:color w:val="000000"/>
          <w:sz w:val="28"/>
          <w:szCs w:val="28"/>
          <w:lang w:eastAsia="ru-RU"/>
        </w:rPr>
        <w:t xml:space="preserve"> (</w:t>
      </w:r>
      <w:r w:rsidR="009F513C" w:rsidRPr="000067DC">
        <w:rPr>
          <w:rFonts w:ascii="Times New Roman" w:eastAsia="Times New Roman" w:hAnsi="Times New Roman" w:cs="Times New Roman"/>
          <w:color w:val="000000"/>
          <w:sz w:val="28"/>
          <w:szCs w:val="28"/>
          <w:lang w:eastAsia="ru-RU"/>
        </w:rPr>
        <w:t>один</w:t>
      </w:r>
      <w:r w:rsidRPr="000067DC">
        <w:rPr>
          <w:rFonts w:ascii="Times New Roman" w:eastAsia="Times New Roman" w:hAnsi="Times New Roman" w:cs="Times New Roman"/>
          <w:color w:val="000000"/>
          <w:sz w:val="28"/>
          <w:szCs w:val="28"/>
          <w:lang w:eastAsia="ru-RU"/>
        </w:rPr>
        <w:t>):</w:t>
      </w:r>
    </w:p>
    <w:p w:rsidR="006115EB" w:rsidRPr="000067DC" w:rsidRDefault="009B6C88"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xml:space="preserve">- </w:t>
      </w:r>
      <w:r w:rsidR="006115EB" w:rsidRPr="000067DC">
        <w:rPr>
          <w:rFonts w:ascii="Times New Roman" w:eastAsia="Times New Roman" w:hAnsi="Times New Roman" w:cs="Times New Roman"/>
          <w:color w:val="000000"/>
          <w:sz w:val="28"/>
          <w:szCs w:val="28"/>
          <w:lang w:eastAsia="ru-RU"/>
        </w:rPr>
        <w:t>при личной подаче заявления о предоставлении муниципальной услуги;</w:t>
      </w:r>
    </w:p>
    <w:p w:rsidR="006115EB" w:rsidRPr="000067DC" w:rsidRDefault="009B6C88" w:rsidP="009B6C88">
      <w:pPr>
        <w:spacing w:after="200" w:line="240" w:lineRule="auto"/>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w:t>
      </w:r>
      <w:r w:rsidR="006115EB" w:rsidRPr="000067DC">
        <w:rPr>
          <w:rFonts w:ascii="Times New Roman" w:eastAsia="Times New Roman" w:hAnsi="Times New Roman" w:cs="Times New Roman"/>
          <w:color w:val="000000"/>
          <w:sz w:val="28"/>
          <w:szCs w:val="28"/>
          <w:lang w:eastAsia="ru-RU"/>
        </w:rPr>
        <w:t xml:space="preserve"> при личном получении результата предоставления муниципальной услуги.</w:t>
      </w:r>
    </w:p>
    <w:p w:rsidR="006115EB" w:rsidRPr="000067DC" w:rsidRDefault="006115EB" w:rsidP="006115EB">
      <w:pPr>
        <w:spacing w:after="20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III. Состав, последовательность и сроки выполнения административных процедур, требования к порядку их выполнения</w:t>
      </w: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3.1. Состав и последовательность административных процедур</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3.1.1. Предоставление муниципальной услуги включает в себя следующие процедуры:</w:t>
      </w:r>
    </w:p>
    <w:p w:rsidR="006115EB" w:rsidRPr="000067DC" w:rsidRDefault="009B6C88"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xml:space="preserve">- </w:t>
      </w:r>
      <w:r w:rsidR="006115EB" w:rsidRPr="000067DC">
        <w:rPr>
          <w:rFonts w:ascii="Times New Roman" w:eastAsia="Times New Roman" w:hAnsi="Times New Roman" w:cs="Times New Roman"/>
          <w:color w:val="000000"/>
          <w:sz w:val="28"/>
          <w:szCs w:val="28"/>
          <w:lang w:eastAsia="ru-RU"/>
        </w:rPr>
        <w:t xml:space="preserve"> прием документов и регистрация заявления;</w:t>
      </w:r>
    </w:p>
    <w:p w:rsidR="006115EB" w:rsidRPr="000067DC" w:rsidRDefault="009B6C88"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xml:space="preserve">- </w:t>
      </w:r>
      <w:r w:rsidR="006115EB" w:rsidRPr="000067DC">
        <w:rPr>
          <w:rFonts w:ascii="Times New Roman" w:eastAsia="Times New Roman" w:hAnsi="Times New Roman" w:cs="Times New Roman"/>
          <w:color w:val="000000"/>
          <w:sz w:val="28"/>
          <w:szCs w:val="28"/>
          <w:lang w:eastAsia="ru-RU"/>
        </w:rPr>
        <w:t xml:space="preserve"> рассмотрение документов, согласование маршрута движения транспортного средства, осуществляющего перевозки </w:t>
      </w:r>
      <w:r w:rsidRPr="000067DC">
        <w:rPr>
          <w:rFonts w:ascii="Times New Roman" w:eastAsia="Times New Roman" w:hAnsi="Times New Roman" w:cs="Times New Roman"/>
          <w:color w:val="000000"/>
          <w:sz w:val="28"/>
          <w:szCs w:val="28"/>
          <w:lang w:eastAsia="ru-RU"/>
        </w:rPr>
        <w:t xml:space="preserve">опасных, </w:t>
      </w:r>
      <w:r w:rsidR="006115EB" w:rsidRPr="000067DC">
        <w:rPr>
          <w:rFonts w:ascii="Times New Roman" w:eastAsia="Times New Roman" w:hAnsi="Times New Roman" w:cs="Times New Roman"/>
          <w:color w:val="000000"/>
          <w:sz w:val="28"/>
          <w:szCs w:val="28"/>
          <w:lang w:eastAsia="ru-RU"/>
        </w:rPr>
        <w:t>тяжеловесных и (или) крупногабаритных грузов;</w:t>
      </w:r>
    </w:p>
    <w:p w:rsidR="006115EB" w:rsidRPr="000067DC" w:rsidRDefault="009B6C88"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xml:space="preserve">- </w:t>
      </w:r>
      <w:r w:rsidR="006115EB" w:rsidRPr="000067DC">
        <w:rPr>
          <w:rFonts w:ascii="Times New Roman" w:eastAsia="Times New Roman" w:hAnsi="Times New Roman" w:cs="Times New Roman"/>
          <w:color w:val="000000"/>
          <w:sz w:val="28"/>
          <w:szCs w:val="28"/>
          <w:lang w:eastAsia="ru-RU"/>
        </w:rPr>
        <w:t>оформление проекта специального разрешения либо мотивированного отказа в предоставлении муниципальной услуги;</w:t>
      </w:r>
    </w:p>
    <w:p w:rsidR="006115EB" w:rsidRPr="000067DC" w:rsidRDefault="009B6C88"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w:t>
      </w:r>
      <w:r w:rsidR="006115EB" w:rsidRPr="000067DC">
        <w:rPr>
          <w:rFonts w:ascii="Times New Roman" w:eastAsia="Times New Roman" w:hAnsi="Times New Roman" w:cs="Times New Roman"/>
          <w:color w:val="000000"/>
          <w:sz w:val="28"/>
          <w:szCs w:val="28"/>
          <w:lang w:eastAsia="ru-RU"/>
        </w:rPr>
        <w:t xml:space="preserve"> выдача заявителю специального разрешения либо мотивированного отказа в предоставлении муниципальной услуги.</w:t>
      </w:r>
    </w:p>
    <w:p w:rsidR="009B6C88" w:rsidRPr="000067DC" w:rsidRDefault="009B6C88" w:rsidP="006115EB">
      <w:pPr>
        <w:spacing w:after="0" w:line="240" w:lineRule="auto"/>
        <w:jc w:val="center"/>
        <w:rPr>
          <w:rFonts w:ascii="Times New Roman" w:eastAsia="Times New Roman" w:hAnsi="Times New Roman" w:cs="Times New Roman"/>
          <w:b/>
          <w:bCs/>
          <w:color w:val="000000"/>
          <w:sz w:val="28"/>
          <w:szCs w:val="28"/>
          <w:lang w:eastAsia="ru-RU"/>
        </w:rPr>
      </w:pP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3.2. Прием документов и регистрация заявления</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xml:space="preserve">3.2.1. Основанием для начала административной процедуры является поступление заявления о предоставлении муниципальной услуги в администрацию муниципального образования </w:t>
      </w:r>
      <w:r w:rsidR="00F14152">
        <w:rPr>
          <w:rFonts w:ascii="Times New Roman" w:eastAsia="Times New Roman" w:hAnsi="Times New Roman" w:cs="Times New Roman"/>
          <w:color w:val="000000"/>
          <w:sz w:val="28"/>
          <w:szCs w:val="28"/>
          <w:lang w:eastAsia="ru-RU"/>
        </w:rPr>
        <w:t>Советский</w:t>
      </w:r>
      <w:r w:rsidR="00B26253" w:rsidRPr="000067DC">
        <w:rPr>
          <w:rFonts w:ascii="Times New Roman" w:eastAsia="Times New Roman" w:hAnsi="Times New Roman" w:cs="Times New Roman"/>
          <w:color w:val="000000"/>
          <w:sz w:val="28"/>
          <w:szCs w:val="28"/>
          <w:lang w:eastAsia="ru-RU"/>
        </w:rPr>
        <w:t xml:space="preserve"> сельсовет Первомайского района Оренбургской области</w:t>
      </w:r>
      <w:r w:rsidRPr="000067DC">
        <w:rPr>
          <w:rFonts w:ascii="Times New Roman" w:eastAsia="Times New Roman" w:hAnsi="Times New Roman" w:cs="Times New Roman"/>
          <w:color w:val="000000"/>
          <w:sz w:val="28"/>
          <w:szCs w:val="28"/>
          <w:lang w:eastAsia="ru-RU"/>
        </w:rPr>
        <w:t>.</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3.2.2. Прием документов и регистрация заявления о предоставлении муниципальной услуги осуществляются муниципальным служащим Администрации.</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Продолжительность данного административного действия составляет 1 (один) рабочий день.</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xml:space="preserve">Критерием принятия решения о приеме документов и регистрации заявления о предоставлении муниципальной услуги является соответствие </w:t>
      </w:r>
      <w:r w:rsidRPr="000067DC">
        <w:rPr>
          <w:rFonts w:ascii="Times New Roman" w:eastAsia="Times New Roman" w:hAnsi="Times New Roman" w:cs="Times New Roman"/>
          <w:color w:val="000000"/>
          <w:sz w:val="28"/>
          <w:szCs w:val="28"/>
          <w:lang w:eastAsia="ru-RU"/>
        </w:rPr>
        <w:lastRenderedPageBreak/>
        <w:t>представленных документов требованиям пункт</w:t>
      </w:r>
      <w:r w:rsidR="00E31EAB" w:rsidRPr="000067DC">
        <w:rPr>
          <w:rFonts w:ascii="Times New Roman" w:eastAsia="Times New Roman" w:hAnsi="Times New Roman" w:cs="Times New Roman"/>
          <w:color w:val="000000"/>
          <w:sz w:val="28"/>
          <w:szCs w:val="28"/>
          <w:lang w:eastAsia="ru-RU"/>
        </w:rPr>
        <w:t xml:space="preserve">ов2.6.1, </w:t>
      </w:r>
      <w:r w:rsidRPr="000067DC">
        <w:rPr>
          <w:rFonts w:ascii="Times New Roman" w:eastAsia="Times New Roman" w:hAnsi="Times New Roman" w:cs="Times New Roman"/>
          <w:color w:val="000000"/>
          <w:sz w:val="28"/>
          <w:szCs w:val="28"/>
          <w:lang w:eastAsia="ru-RU"/>
        </w:rPr>
        <w:t>2.6.2. настоящего административного регламента.</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3.2.3. Результатом данной административной процедуры является:</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регистрация в журнале регистрации входящей корреспонденции заявления и документов, предусмотренных пунктом 2.6.1</w:t>
      </w:r>
      <w:r w:rsidR="00E31EAB" w:rsidRPr="000067DC">
        <w:rPr>
          <w:rFonts w:ascii="Times New Roman" w:eastAsia="Times New Roman" w:hAnsi="Times New Roman" w:cs="Times New Roman"/>
          <w:color w:val="000000"/>
          <w:sz w:val="28"/>
          <w:szCs w:val="28"/>
          <w:lang w:eastAsia="ru-RU"/>
        </w:rPr>
        <w:t>, 2.6.2</w:t>
      </w:r>
      <w:r w:rsidRPr="000067DC">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уведомление в письменной форме заявителя об отказе в приеме документов на основании </w:t>
      </w:r>
      <w:hyperlink r:id="rId14" w:anchor="Par170" w:tooltip="2.7. Исчерпывающий перечень оснований для отказа в приеме" w:history="1">
        <w:r w:rsidRPr="000067DC">
          <w:rPr>
            <w:rFonts w:ascii="Times New Roman" w:eastAsia="Times New Roman" w:hAnsi="Times New Roman" w:cs="Times New Roman"/>
            <w:color w:val="2F6F5E"/>
            <w:sz w:val="28"/>
            <w:szCs w:val="28"/>
            <w:u w:val="single"/>
            <w:lang w:eastAsia="ru-RU"/>
          </w:rPr>
          <w:t>пункта 2.7</w:t>
        </w:r>
      </w:hyperlink>
      <w:r w:rsidRPr="000067DC">
        <w:rPr>
          <w:rFonts w:ascii="Times New Roman" w:eastAsia="Times New Roman" w:hAnsi="Times New Roman" w:cs="Times New Roman"/>
          <w:color w:val="000000"/>
          <w:sz w:val="28"/>
          <w:szCs w:val="28"/>
          <w:lang w:eastAsia="ru-RU"/>
        </w:rPr>
        <w:t> Административного регламента.</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 xml:space="preserve">3.3. Рассмотрение и проверка заявления и документов, подготовка результата предоставления муниципальной </w:t>
      </w:r>
      <w:r w:rsidR="003519FC" w:rsidRPr="000067DC">
        <w:rPr>
          <w:rFonts w:ascii="Times New Roman" w:eastAsia="Times New Roman" w:hAnsi="Times New Roman" w:cs="Times New Roman"/>
          <w:b/>
          <w:bCs/>
          <w:color w:val="000000"/>
          <w:sz w:val="28"/>
          <w:szCs w:val="28"/>
          <w:lang w:eastAsia="ru-RU"/>
        </w:rPr>
        <w:t>услуги</w:t>
      </w:r>
    </w:p>
    <w:p w:rsidR="006115EB" w:rsidRPr="000067DC" w:rsidRDefault="006115EB" w:rsidP="00B26253">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3.3.1. </w:t>
      </w:r>
      <w:r w:rsidR="00711F96" w:rsidRPr="000067DC">
        <w:rPr>
          <w:rFonts w:ascii="Times New Roman" w:eastAsia="Times New Roman" w:hAnsi="Times New Roman" w:cs="Times New Roman"/>
          <w:color w:val="000000"/>
          <w:sz w:val="28"/>
          <w:szCs w:val="28"/>
          <w:lang w:eastAsia="ru-RU"/>
        </w:rPr>
        <w:t xml:space="preserve">Администрация </w:t>
      </w:r>
      <w:r w:rsidRPr="000067DC">
        <w:rPr>
          <w:rFonts w:ascii="Times New Roman" w:eastAsia="Times New Roman" w:hAnsi="Times New Roman" w:cs="Times New Roman"/>
          <w:color w:val="000000"/>
          <w:sz w:val="28"/>
          <w:szCs w:val="28"/>
          <w:lang w:eastAsia="ru-RU"/>
        </w:rPr>
        <w:t xml:space="preserve">при рассмотрении представленных документов в течение четырех рабочих дней со дня регистрации заявления </w:t>
      </w:r>
      <w:r w:rsidR="00DD6418" w:rsidRPr="000067DC">
        <w:rPr>
          <w:rFonts w:ascii="Times New Roman" w:eastAsia="Times New Roman" w:hAnsi="Times New Roman" w:cs="Times New Roman"/>
          <w:color w:val="000000"/>
          <w:sz w:val="28"/>
          <w:szCs w:val="28"/>
          <w:lang w:eastAsia="ru-RU"/>
        </w:rPr>
        <w:t>осуществляет проверку</w:t>
      </w:r>
      <w:r w:rsidRPr="000067DC">
        <w:rPr>
          <w:rFonts w:ascii="Times New Roman" w:eastAsia="Times New Roman" w:hAnsi="Times New Roman" w:cs="Times New Roman"/>
          <w:color w:val="000000"/>
          <w:sz w:val="28"/>
          <w:szCs w:val="28"/>
          <w:lang w:eastAsia="ru-RU"/>
        </w:rPr>
        <w:t>:</w:t>
      </w:r>
    </w:p>
    <w:p w:rsidR="006115EB" w:rsidRPr="000067DC" w:rsidRDefault="002E3441" w:rsidP="00B26253">
      <w:pPr>
        <w:spacing w:after="0" w:line="240" w:lineRule="auto"/>
        <w:jc w:val="both"/>
        <w:rPr>
          <w:rFonts w:ascii="Times New Roman" w:eastAsia="Times New Roman" w:hAnsi="Times New Roman" w:cs="Times New Roman"/>
          <w:color w:val="000000"/>
          <w:sz w:val="28"/>
          <w:szCs w:val="28"/>
          <w:lang w:eastAsia="ru-RU"/>
        </w:rPr>
      </w:pPr>
      <w:bookmarkStart w:id="6" w:name="sub_3153"/>
      <w:r w:rsidRPr="000067DC">
        <w:rPr>
          <w:rFonts w:ascii="Times New Roman" w:eastAsia="Times New Roman" w:hAnsi="Times New Roman" w:cs="Times New Roman"/>
          <w:color w:val="000000"/>
          <w:sz w:val="28"/>
          <w:szCs w:val="28"/>
          <w:lang w:eastAsia="ru-RU"/>
        </w:rPr>
        <w:t>-</w:t>
      </w:r>
      <w:r w:rsidR="006115EB" w:rsidRPr="000067DC">
        <w:rPr>
          <w:rFonts w:ascii="Times New Roman" w:eastAsia="Times New Roman" w:hAnsi="Times New Roman" w:cs="Times New Roman"/>
          <w:color w:val="000000"/>
          <w:sz w:val="28"/>
          <w:szCs w:val="28"/>
          <w:lang w:eastAsia="ru-RU"/>
        </w:rPr>
        <w:t xml:space="preserve"> информаци</w:t>
      </w:r>
      <w:r w:rsidR="00DD6418" w:rsidRPr="000067DC">
        <w:rPr>
          <w:rFonts w:ascii="Times New Roman" w:eastAsia="Times New Roman" w:hAnsi="Times New Roman" w:cs="Times New Roman"/>
          <w:color w:val="000000"/>
          <w:sz w:val="28"/>
          <w:szCs w:val="28"/>
          <w:lang w:eastAsia="ru-RU"/>
        </w:rPr>
        <w:t>и</w:t>
      </w:r>
      <w:r w:rsidR="006115EB" w:rsidRPr="000067DC">
        <w:rPr>
          <w:rFonts w:ascii="Times New Roman" w:eastAsia="Times New Roman" w:hAnsi="Times New Roman" w:cs="Times New Roman"/>
          <w:color w:val="000000"/>
          <w:sz w:val="28"/>
          <w:szCs w:val="28"/>
          <w:lang w:eastAsia="ru-RU"/>
        </w:rPr>
        <w:t xml:space="preserve"> о государственной регистрации в качестве индивидуального предпринимателя или юридического лица (для российских перевозчиков);</w:t>
      </w:r>
      <w:bookmarkEnd w:id="6"/>
    </w:p>
    <w:p w:rsidR="006115EB" w:rsidRPr="000067DC" w:rsidRDefault="002E3441" w:rsidP="00B26253">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 xml:space="preserve">-сведений о </w:t>
      </w:r>
      <w:r w:rsidR="006115EB" w:rsidRPr="000067DC">
        <w:rPr>
          <w:rFonts w:ascii="Times New Roman" w:eastAsia="Times New Roman" w:hAnsi="Times New Roman" w:cs="Times New Roman"/>
          <w:color w:val="000000"/>
          <w:sz w:val="28"/>
          <w:szCs w:val="28"/>
          <w:lang w:eastAsia="ru-RU"/>
        </w:rPr>
        <w:t>соблюдени</w:t>
      </w:r>
      <w:r w:rsidRPr="000067DC">
        <w:rPr>
          <w:rFonts w:ascii="Times New Roman" w:eastAsia="Times New Roman" w:hAnsi="Times New Roman" w:cs="Times New Roman"/>
          <w:color w:val="000000"/>
          <w:sz w:val="28"/>
          <w:szCs w:val="28"/>
          <w:lang w:eastAsia="ru-RU"/>
        </w:rPr>
        <w:t>и</w:t>
      </w:r>
      <w:r w:rsidR="006115EB" w:rsidRPr="000067DC">
        <w:rPr>
          <w:rFonts w:ascii="Times New Roman" w:eastAsia="Times New Roman" w:hAnsi="Times New Roman" w:cs="Times New Roman"/>
          <w:color w:val="000000"/>
          <w:sz w:val="28"/>
          <w:szCs w:val="28"/>
          <w:lang w:eastAsia="ru-RU"/>
        </w:rPr>
        <w:t xml:space="preserve"> требований о перевозке груза</w:t>
      </w:r>
      <w:r w:rsidRPr="000067DC">
        <w:rPr>
          <w:rFonts w:ascii="Times New Roman" w:eastAsia="Times New Roman" w:hAnsi="Times New Roman" w:cs="Times New Roman"/>
          <w:color w:val="000000"/>
          <w:sz w:val="28"/>
          <w:szCs w:val="28"/>
          <w:lang w:eastAsia="ru-RU"/>
        </w:rPr>
        <w:t>, не являющегося неделимым.</w:t>
      </w:r>
    </w:p>
    <w:p w:rsidR="006115EB" w:rsidRPr="000067DC" w:rsidRDefault="006115EB" w:rsidP="00B26253">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3.3.2. Согласование заявления.</w:t>
      </w:r>
    </w:p>
    <w:p w:rsidR="002E6711" w:rsidRPr="000067DC" w:rsidRDefault="006115EB" w:rsidP="002E6711">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xml:space="preserve">3.3.2.1. </w:t>
      </w:r>
      <w:r w:rsidR="002E6711" w:rsidRPr="000067DC">
        <w:rPr>
          <w:color w:val="000000"/>
          <w:sz w:val="28"/>
          <w:szCs w:val="28"/>
        </w:rPr>
        <w:t>В срок, не превышающий 2 рабочих дней со дня регистрации заявления о выдаче специального разрешения на движение по автомобильным дорогам транспортного средства, осуществляющего перевозки опасных грузов и прилагаемых к нему документов, Администрация направляет владельцам автомобильных дорог, по которым проходит заявленный маршрут перевозки опасного груза, заявку на согласование данного маршрута перевозки опасного груза (далее - заявка), которая включает следующие сведения:</w:t>
      </w:r>
    </w:p>
    <w:p w:rsidR="002E6711" w:rsidRPr="000067DC" w:rsidRDefault="002E6711" w:rsidP="002E6711">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номер заявки и дату ее направления;</w:t>
      </w:r>
    </w:p>
    <w:p w:rsidR="002E6711" w:rsidRPr="000067DC" w:rsidRDefault="002E6711" w:rsidP="002E6711">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наименование и адрес в пределах места нахождения владельца автомобильной дороги (для юридических лиц) или фамилия, имя и отчество (при наличии) и адрес места жительства владельца автомобильной дороги (для физических лиц и индивидуальных предпринимателей), которому направляется заявка, с указанием наименования автомобильной дороги;</w:t>
      </w:r>
    </w:p>
    <w:p w:rsidR="002E6711" w:rsidRPr="000067DC" w:rsidRDefault="002E6711" w:rsidP="002E6711">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сведения о заявленном маршруте перевозки опасного груза (места нахождения начальных, промежуточных и конечных пунктов участков автомобильных дорог, по которым проходит маршрут, а также наименования данных автомобильных дорог);</w:t>
      </w:r>
    </w:p>
    <w:p w:rsidR="002E6711" w:rsidRPr="000067DC" w:rsidRDefault="002E6711" w:rsidP="002E6711">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сведения о заявленном опасном грузе: четырехзначный идентификационный номер вещества или изделия (номер ООН) , надлежащее отгрузочное наименование в соответствии с разделом 2 главы 1 части 3 </w:t>
      </w:r>
      <w:hyperlink r:id="rId15" w:anchor="/document/2540625/entry/0" w:history="1">
        <w:r w:rsidRPr="000067DC">
          <w:rPr>
            <w:color w:val="000000"/>
            <w:sz w:val="28"/>
            <w:szCs w:val="28"/>
          </w:rPr>
          <w:t>ДОПОГ</w:t>
        </w:r>
      </w:hyperlink>
      <w:r w:rsidRPr="000067DC">
        <w:rPr>
          <w:color w:val="000000"/>
          <w:sz w:val="28"/>
          <w:szCs w:val="28"/>
        </w:rPr>
        <w:t>, класс (для веществ и изделий класса 1 - классификационный код, указанный в колонке 3b таблицы А главы 2 части 3 ДОПОГ), группа упаковки;</w:t>
      </w:r>
    </w:p>
    <w:p w:rsidR="002E6711" w:rsidRPr="000067DC" w:rsidRDefault="002E6711" w:rsidP="002E6711">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масса транспортного средства (автопоезда) с грузом, габариты транспортного средства (автопоезда) с грузом: длина, ширина, высота, длина свеса (при наличии);</w:t>
      </w:r>
    </w:p>
    <w:p w:rsidR="002E6711" w:rsidRPr="000067DC" w:rsidRDefault="002E6711" w:rsidP="002E6711">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сведения о предполагаемом сроке осуществления перевозки опасного груза.</w:t>
      </w:r>
    </w:p>
    <w:p w:rsidR="002E6711" w:rsidRPr="000067DC" w:rsidRDefault="002E6711" w:rsidP="002E6711">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lastRenderedPageBreak/>
        <w:t>Заявка регистрируется владельцем автомобильной дороги в срок, не превышающий 1 рабочего дня со дня ее поступления, в том числе в единой системе межведомственного электронного взаимодействия в случае использования указанной системы.</w:t>
      </w:r>
    </w:p>
    <w:p w:rsidR="002E6711" w:rsidRPr="000067DC" w:rsidRDefault="002E6711" w:rsidP="002E6711">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Основаниями для отказа владельцем автомобильной дороги в согласовании заявленного маршрута перевозки опасного груза являются:</w:t>
      </w:r>
    </w:p>
    <w:p w:rsidR="002E6711" w:rsidRPr="000067DC" w:rsidRDefault="002E6711" w:rsidP="002E6711">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наличие на заявленном участке автомобильной дороги дорожных знаков, запрещающих движение грузовых транспортных средств и (или) движение грузовых транспортных средств, перевозящих опасные грузы;</w:t>
      </w:r>
    </w:p>
    <w:p w:rsidR="002E6711" w:rsidRPr="000067DC" w:rsidRDefault="002E6711" w:rsidP="002E6711">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принятие в соответствии с законодательством Российской Федерации владельцем автомобильной дороги решения о временном ограничении или прекращении движения транспортных средств по указанному в специальном разрешении участку автомобильной дороги;</w:t>
      </w:r>
    </w:p>
    <w:p w:rsidR="002E6711" w:rsidRPr="000067DC" w:rsidRDefault="002E6711" w:rsidP="002E6711">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прохождение маршрута перевозки опасного груза по автомобильным дорогам, непосредственно прилегающим к социально значимым объектам транспортной инфраструктуры, объектам, задействованным при подготовке и проведении массовых спортивных, культурных, научных и деловых мероприятий;</w:t>
      </w:r>
    </w:p>
    <w:p w:rsidR="002E6711" w:rsidRPr="000067DC" w:rsidRDefault="002E6711" w:rsidP="002E6711">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заявленное транспортное средство (автопоезд) с грузом является тяжеловесным и (или) крупногабаритным транспортным средством (в случае отсутствия специального разрешения, выдаваемого в порядке, предусмотренном </w:t>
      </w:r>
      <w:hyperlink r:id="rId16" w:anchor="/document/12157004/entry/31" w:history="1">
        <w:r w:rsidRPr="000067DC">
          <w:rPr>
            <w:color w:val="000000"/>
            <w:sz w:val="28"/>
            <w:szCs w:val="28"/>
          </w:rPr>
          <w:t>статьей 31</w:t>
        </w:r>
      </w:hyperlink>
      <w:r w:rsidRPr="000067DC">
        <w:rPr>
          <w:color w:val="000000"/>
          <w:sz w:val="28"/>
          <w:szCs w:val="28"/>
        </w:rPr>
        <w:t> Федерального закона Российской Федерации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E6711" w:rsidRPr="000067DC" w:rsidRDefault="002E6711" w:rsidP="002E6711">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При наличии оснований для отказа в согласовании заявленного маршрута перевозки опасного груза владелец автомобильной дороги в срок, не превышающий 4 рабочих дней со дня регистрации заявки, направляет в Администрацию уведомление об отказе в таком согласовании или о согласовании альтернативного маршрута перевозки опасного груза.</w:t>
      </w:r>
    </w:p>
    <w:p w:rsidR="00613370" w:rsidRPr="000067DC" w:rsidRDefault="002E6711" w:rsidP="00FE42DB">
      <w:pPr>
        <w:pStyle w:val="s1"/>
        <w:spacing w:before="0" w:beforeAutospacing="0" w:after="0" w:afterAutospacing="0"/>
        <w:contextualSpacing/>
        <w:jc w:val="both"/>
        <w:rPr>
          <w:color w:val="000000"/>
          <w:sz w:val="28"/>
          <w:szCs w:val="28"/>
        </w:rPr>
      </w:pPr>
      <w:r w:rsidRPr="000067DC">
        <w:rPr>
          <w:color w:val="000000"/>
          <w:sz w:val="28"/>
          <w:szCs w:val="28"/>
        </w:rPr>
        <w:t xml:space="preserve">3.3.2.2. </w:t>
      </w:r>
      <w:r w:rsidR="00613370" w:rsidRPr="000067DC">
        <w:rPr>
          <w:color w:val="000000"/>
          <w:sz w:val="28"/>
          <w:szCs w:val="28"/>
        </w:rPr>
        <w:t xml:space="preserve">Согласование маршрута тяжеловесного и (или) крупногабаритного транспортного средства осуществляется </w:t>
      </w:r>
      <w:r w:rsidR="006D3411" w:rsidRPr="000067DC">
        <w:rPr>
          <w:color w:val="000000"/>
          <w:sz w:val="28"/>
          <w:szCs w:val="28"/>
        </w:rPr>
        <w:t>Администрацией</w:t>
      </w:r>
      <w:r w:rsidR="00613370" w:rsidRPr="000067DC">
        <w:rPr>
          <w:color w:val="000000"/>
          <w:sz w:val="28"/>
          <w:szCs w:val="28"/>
        </w:rPr>
        <w:t xml:space="preserve"> с владельцами автомобильных дорог, по которы</w:t>
      </w:r>
      <w:r w:rsidR="00140F13" w:rsidRPr="000067DC">
        <w:rPr>
          <w:color w:val="000000"/>
          <w:sz w:val="28"/>
          <w:szCs w:val="28"/>
        </w:rPr>
        <w:t>м проходит такой маршрут</w:t>
      </w:r>
      <w:r w:rsidR="00613370" w:rsidRPr="000067DC">
        <w:rPr>
          <w:color w:val="000000"/>
          <w:sz w:val="28"/>
          <w:szCs w:val="28"/>
        </w:rPr>
        <w:t>.</w:t>
      </w:r>
    </w:p>
    <w:p w:rsidR="00613370" w:rsidRPr="000067DC" w:rsidRDefault="006D3411" w:rsidP="00FE42DB">
      <w:pPr>
        <w:pStyle w:val="s1"/>
        <w:spacing w:before="0" w:beforeAutospacing="0" w:after="0" w:afterAutospacing="0"/>
        <w:contextualSpacing/>
        <w:jc w:val="both"/>
        <w:rPr>
          <w:color w:val="000000"/>
          <w:sz w:val="28"/>
          <w:szCs w:val="28"/>
        </w:rPr>
      </w:pPr>
      <w:r w:rsidRPr="000067DC">
        <w:rPr>
          <w:color w:val="000000"/>
          <w:sz w:val="28"/>
          <w:szCs w:val="28"/>
        </w:rPr>
        <w:t>Администрацией</w:t>
      </w:r>
      <w:r w:rsidR="00613370" w:rsidRPr="000067DC">
        <w:rPr>
          <w:color w:val="000000"/>
          <w:sz w:val="28"/>
          <w:szCs w:val="28"/>
        </w:rPr>
        <w:t xml:space="preserve"> осуществляется согласование маршрута тяжеловесного и (или) крупногабаритного транспортного средства с Госавтоинспекцией:</w:t>
      </w:r>
    </w:p>
    <w:p w:rsidR="00613370" w:rsidRPr="000067DC" w:rsidRDefault="006D3411" w:rsidP="00FE42DB">
      <w:pPr>
        <w:pStyle w:val="s1"/>
        <w:spacing w:before="0" w:beforeAutospacing="0" w:after="0" w:afterAutospacing="0"/>
        <w:contextualSpacing/>
        <w:jc w:val="both"/>
        <w:rPr>
          <w:color w:val="000000"/>
          <w:sz w:val="28"/>
          <w:szCs w:val="28"/>
        </w:rPr>
      </w:pPr>
      <w:r w:rsidRPr="000067DC">
        <w:rPr>
          <w:color w:val="000000"/>
          <w:sz w:val="28"/>
          <w:szCs w:val="28"/>
        </w:rPr>
        <w:t>-</w:t>
      </w:r>
      <w:r w:rsidR="00613370" w:rsidRPr="000067DC">
        <w:rPr>
          <w:color w:val="000000"/>
          <w:sz w:val="28"/>
          <w:szCs w:val="28"/>
        </w:rPr>
        <w:t xml:space="preserve"> в случае превышения транспортным средством установленных Правительством Российской </w:t>
      </w:r>
      <w:r w:rsidRPr="000067DC">
        <w:rPr>
          <w:color w:val="000000"/>
          <w:sz w:val="28"/>
          <w:szCs w:val="28"/>
        </w:rPr>
        <w:t>Федерации допустимых</w:t>
      </w:r>
      <w:r w:rsidR="00613370" w:rsidRPr="000067DC">
        <w:rPr>
          <w:color w:val="000000"/>
          <w:sz w:val="28"/>
          <w:szCs w:val="28"/>
        </w:rPr>
        <w:t xml:space="preserve"> габаритов более чем на два процента;</w:t>
      </w:r>
    </w:p>
    <w:p w:rsidR="00613370" w:rsidRPr="000067DC" w:rsidRDefault="006D3411" w:rsidP="00FE42DB">
      <w:pPr>
        <w:pStyle w:val="s1"/>
        <w:spacing w:before="0" w:beforeAutospacing="0" w:after="0" w:afterAutospacing="0"/>
        <w:contextualSpacing/>
        <w:jc w:val="both"/>
        <w:rPr>
          <w:color w:val="000000"/>
          <w:sz w:val="28"/>
          <w:szCs w:val="28"/>
        </w:rPr>
      </w:pPr>
      <w:r w:rsidRPr="000067DC">
        <w:rPr>
          <w:color w:val="000000"/>
          <w:sz w:val="28"/>
          <w:szCs w:val="28"/>
        </w:rPr>
        <w:t>-</w:t>
      </w:r>
      <w:r w:rsidR="00613370" w:rsidRPr="000067DC">
        <w:rPr>
          <w:color w:val="000000"/>
          <w:sz w:val="28"/>
          <w:szCs w:val="28"/>
        </w:rPr>
        <w:t xml:space="preserve"> в случаях, если для движения транспортного средства требуется:</w:t>
      </w:r>
    </w:p>
    <w:p w:rsidR="00613370" w:rsidRPr="000067DC" w:rsidRDefault="006D3411" w:rsidP="00FE42DB">
      <w:pPr>
        <w:pStyle w:val="s1"/>
        <w:spacing w:before="0" w:beforeAutospacing="0" w:after="0" w:afterAutospacing="0"/>
        <w:contextualSpacing/>
        <w:jc w:val="both"/>
        <w:rPr>
          <w:color w:val="000000"/>
          <w:sz w:val="28"/>
          <w:szCs w:val="28"/>
        </w:rPr>
      </w:pPr>
      <w:r w:rsidRPr="000067DC">
        <w:rPr>
          <w:color w:val="000000"/>
          <w:sz w:val="28"/>
          <w:szCs w:val="28"/>
        </w:rPr>
        <w:t>-</w:t>
      </w:r>
      <w:r w:rsidR="00613370" w:rsidRPr="000067DC">
        <w:rPr>
          <w:color w:val="000000"/>
          <w:sz w:val="28"/>
          <w:szCs w:val="28"/>
        </w:rPr>
        <w:t>укрепление отдельных участков автомобильных дорог;</w:t>
      </w:r>
    </w:p>
    <w:p w:rsidR="00613370" w:rsidRPr="000067DC" w:rsidRDefault="006D3411" w:rsidP="00FE42DB">
      <w:pPr>
        <w:pStyle w:val="s1"/>
        <w:spacing w:before="0" w:beforeAutospacing="0" w:after="0" w:afterAutospacing="0"/>
        <w:contextualSpacing/>
        <w:jc w:val="both"/>
        <w:rPr>
          <w:color w:val="000000"/>
          <w:sz w:val="28"/>
          <w:szCs w:val="28"/>
        </w:rPr>
      </w:pPr>
      <w:r w:rsidRPr="000067DC">
        <w:rPr>
          <w:color w:val="000000"/>
          <w:sz w:val="28"/>
          <w:szCs w:val="28"/>
        </w:rPr>
        <w:t>-</w:t>
      </w:r>
      <w:r w:rsidR="00613370" w:rsidRPr="000067DC">
        <w:rPr>
          <w:color w:val="000000"/>
          <w:sz w:val="28"/>
          <w:szCs w:val="28"/>
        </w:rPr>
        <w:t xml:space="preserve">принятие специальных мер по обустройству автомобильных дорог и </w:t>
      </w:r>
      <w:r w:rsidRPr="000067DC">
        <w:rPr>
          <w:color w:val="000000"/>
          <w:sz w:val="28"/>
          <w:szCs w:val="28"/>
        </w:rPr>
        <w:t>пересекающих их сооружений,</w:t>
      </w:r>
      <w:r w:rsidR="00613370" w:rsidRPr="000067DC">
        <w:rPr>
          <w:color w:val="000000"/>
          <w:sz w:val="28"/>
          <w:szCs w:val="28"/>
        </w:rPr>
        <w:t xml:space="preserve"> и инженерных коммуникаций в пределах маршрута транспортного средства.</w:t>
      </w:r>
    </w:p>
    <w:p w:rsidR="00613370" w:rsidRPr="000067DC" w:rsidRDefault="00613370" w:rsidP="00FE42DB">
      <w:pPr>
        <w:pStyle w:val="s1"/>
        <w:spacing w:before="0" w:beforeAutospacing="0" w:after="0" w:afterAutospacing="0"/>
        <w:contextualSpacing/>
        <w:jc w:val="both"/>
        <w:rPr>
          <w:color w:val="000000"/>
          <w:sz w:val="28"/>
          <w:szCs w:val="28"/>
        </w:rPr>
      </w:pPr>
      <w:r w:rsidRPr="000067DC">
        <w:rPr>
          <w:color w:val="000000"/>
          <w:sz w:val="28"/>
          <w:szCs w:val="28"/>
        </w:rPr>
        <w:t>Согласование маршрута транспортного средства возможно посредством представления копии письма по электронной почте (</w:t>
      </w:r>
      <w:r w:rsidR="006D3411" w:rsidRPr="000067DC">
        <w:rPr>
          <w:color w:val="000000"/>
          <w:sz w:val="28"/>
          <w:szCs w:val="28"/>
        </w:rPr>
        <w:t>с последующим представлением</w:t>
      </w:r>
      <w:r w:rsidRPr="000067DC">
        <w:rPr>
          <w:color w:val="000000"/>
          <w:sz w:val="28"/>
          <w:szCs w:val="28"/>
        </w:rPr>
        <w:t xml:space="preserve"> оригинала), факсимильной связи, </w:t>
      </w:r>
      <w:r w:rsidRPr="000067DC">
        <w:rPr>
          <w:color w:val="000000"/>
          <w:sz w:val="28"/>
          <w:szCs w:val="28"/>
        </w:rPr>
        <w:lastRenderedPageBreak/>
        <w:t>электронного взаимодействия с использованием электронной подписи, в том числе единой системы межведомственного электронного взаимодействия.</w:t>
      </w:r>
    </w:p>
    <w:p w:rsidR="00613370" w:rsidRPr="000067DC" w:rsidRDefault="006D3411" w:rsidP="00FE42DB">
      <w:pPr>
        <w:pStyle w:val="s1"/>
        <w:spacing w:before="0" w:beforeAutospacing="0" w:after="0" w:afterAutospacing="0"/>
        <w:contextualSpacing/>
        <w:jc w:val="both"/>
        <w:rPr>
          <w:color w:val="000000"/>
          <w:sz w:val="28"/>
          <w:szCs w:val="28"/>
        </w:rPr>
      </w:pPr>
      <w:r w:rsidRPr="000067DC">
        <w:rPr>
          <w:color w:val="000000"/>
          <w:sz w:val="28"/>
          <w:szCs w:val="28"/>
        </w:rPr>
        <w:t>Администрация</w:t>
      </w:r>
      <w:r w:rsidR="00613370" w:rsidRPr="000067DC">
        <w:rPr>
          <w:color w:val="000000"/>
          <w:sz w:val="28"/>
          <w:szCs w:val="28"/>
        </w:rPr>
        <w:t xml:space="preserve"> в течение четырех рабочих дней со дня регистрации заявления:</w:t>
      </w:r>
    </w:p>
    <w:p w:rsidR="00613370" w:rsidRPr="000067DC" w:rsidRDefault="006D3411" w:rsidP="00FE42DB">
      <w:pPr>
        <w:pStyle w:val="s1"/>
        <w:spacing w:before="0" w:beforeAutospacing="0" w:after="0" w:afterAutospacing="0"/>
        <w:contextualSpacing/>
        <w:jc w:val="both"/>
        <w:rPr>
          <w:color w:val="000000"/>
          <w:sz w:val="28"/>
          <w:szCs w:val="28"/>
        </w:rPr>
      </w:pPr>
      <w:r w:rsidRPr="000067DC">
        <w:rPr>
          <w:color w:val="000000"/>
          <w:sz w:val="28"/>
          <w:szCs w:val="28"/>
        </w:rPr>
        <w:t>-</w:t>
      </w:r>
      <w:r w:rsidR="00613370" w:rsidRPr="000067DC">
        <w:rPr>
          <w:color w:val="000000"/>
          <w:sz w:val="28"/>
          <w:szCs w:val="28"/>
        </w:rPr>
        <w:t xml:space="preserve"> устанавливает путь следования по заявленному маршруту;</w:t>
      </w:r>
    </w:p>
    <w:p w:rsidR="00613370" w:rsidRPr="000067DC" w:rsidRDefault="006D3411" w:rsidP="00FE42DB">
      <w:pPr>
        <w:pStyle w:val="s1"/>
        <w:spacing w:before="0" w:beforeAutospacing="0" w:after="0" w:afterAutospacing="0"/>
        <w:contextualSpacing/>
        <w:jc w:val="both"/>
        <w:rPr>
          <w:color w:val="000000"/>
          <w:sz w:val="28"/>
          <w:szCs w:val="28"/>
        </w:rPr>
      </w:pPr>
      <w:r w:rsidRPr="000067DC">
        <w:rPr>
          <w:color w:val="000000"/>
          <w:sz w:val="28"/>
          <w:szCs w:val="28"/>
        </w:rPr>
        <w:t>-</w:t>
      </w:r>
      <w:r w:rsidR="00613370" w:rsidRPr="000067DC">
        <w:rPr>
          <w:color w:val="000000"/>
          <w:sz w:val="28"/>
          <w:szCs w:val="28"/>
        </w:rPr>
        <w:t xml:space="preserve"> определяет владельцев автомобильных дорог,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rsidR="00613370" w:rsidRPr="000067DC" w:rsidRDefault="006D3411" w:rsidP="00FE42DB">
      <w:pPr>
        <w:pStyle w:val="s1"/>
        <w:spacing w:before="0" w:beforeAutospacing="0" w:after="0" w:afterAutospacing="0"/>
        <w:contextualSpacing/>
        <w:jc w:val="both"/>
        <w:rPr>
          <w:color w:val="000000"/>
          <w:sz w:val="28"/>
          <w:szCs w:val="28"/>
        </w:rPr>
      </w:pPr>
      <w:r w:rsidRPr="000067DC">
        <w:rPr>
          <w:color w:val="000000"/>
          <w:sz w:val="28"/>
          <w:szCs w:val="28"/>
        </w:rPr>
        <w:t>-</w:t>
      </w:r>
      <w:r w:rsidR="00613370" w:rsidRPr="000067DC">
        <w:rPr>
          <w:color w:val="000000"/>
          <w:sz w:val="28"/>
          <w:szCs w:val="28"/>
        </w:rPr>
        <w:t xml:space="preserve"> направляет в адрес владельцев запрос на согласование маршрута тяжеловесного и (или) крупногабаритного транспортного средства.</w:t>
      </w:r>
    </w:p>
    <w:p w:rsidR="00613370" w:rsidRPr="000067DC" w:rsidRDefault="00613370" w:rsidP="00FE42DB">
      <w:pPr>
        <w:pStyle w:val="s1"/>
        <w:spacing w:before="0" w:beforeAutospacing="0" w:after="0" w:afterAutospacing="0"/>
        <w:contextualSpacing/>
        <w:jc w:val="both"/>
        <w:rPr>
          <w:color w:val="000000"/>
          <w:sz w:val="28"/>
          <w:szCs w:val="28"/>
        </w:rPr>
      </w:pPr>
      <w:r w:rsidRPr="000067DC">
        <w:rPr>
          <w:color w:val="000000"/>
          <w:sz w:val="28"/>
          <w:szCs w:val="28"/>
        </w:rPr>
        <w:t>В запросе указываются:</w:t>
      </w:r>
    </w:p>
    <w:p w:rsidR="00613370" w:rsidRPr="000067DC" w:rsidRDefault="006D3411" w:rsidP="00FE42DB">
      <w:pPr>
        <w:pStyle w:val="s1"/>
        <w:spacing w:before="0" w:beforeAutospacing="0" w:after="0" w:afterAutospacing="0"/>
        <w:contextualSpacing/>
        <w:jc w:val="both"/>
        <w:rPr>
          <w:color w:val="000000"/>
          <w:sz w:val="28"/>
          <w:szCs w:val="28"/>
        </w:rPr>
      </w:pPr>
      <w:r w:rsidRPr="000067DC">
        <w:rPr>
          <w:color w:val="000000"/>
          <w:sz w:val="28"/>
          <w:szCs w:val="28"/>
        </w:rPr>
        <w:t>-</w:t>
      </w:r>
      <w:r w:rsidR="00613370" w:rsidRPr="000067DC">
        <w:rPr>
          <w:color w:val="000000"/>
          <w:sz w:val="28"/>
          <w:szCs w:val="28"/>
        </w:rPr>
        <w:t>наименование органа, направившего запрос;</w:t>
      </w:r>
    </w:p>
    <w:p w:rsidR="00613370" w:rsidRPr="000067DC" w:rsidRDefault="006D3411" w:rsidP="00FE42DB">
      <w:pPr>
        <w:pStyle w:val="s1"/>
        <w:spacing w:before="0" w:beforeAutospacing="0" w:after="0" w:afterAutospacing="0"/>
        <w:contextualSpacing/>
        <w:jc w:val="both"/>
        <w:rPr>
          <w:color w:val="000000"/>
          <w:sz w:val="28"/>
          <w:szCs w:val="28"/>
        </w:rPr>
      </w:pPr>
      <w:r w:rsidRPr="000067DC">
        <w:rPr>
          <w:color w:val="000000"/>
          <w:sz w:val="28"/>
          <w:szCs w:val="28"/>
        </w:rPr>
        <w:t>-</w:t>
      </w:r>
      <w:r w:rsidR="00613370" w:rsidRPr="000067DC">
        <w:rPr>
          <w:color w:val="000000"/>
          <w:sz w:val="28"/>
          <w:szCs w:val="28"/>
        </w:rPr>
        <w:t>исходящий номер и дата запроса;</w:t>
      </w:r>
    </w:p>
    <w:p w:rsidR="00613370" w:rsidRPr="000067DC" w:rsidRDefault="006D3411" w:rsidP="00FE42DB">
      <w:pPr>
        <w:pStyle w:val="s1"/>
        <w:spacing w:before="0" w:beforeAutospacing="0" w:after="0" w:afterAutospacing="0"/>
        <w:contextualSpacing/>
        <w:jc w:val="both"/>
        <w:rPr>
          <w:color w:val="000000"/>
          <w:sz w:val="28"/>
          <w:szCs w:val="28"/>
        </w:rPr>
      </w:pPr>
      <w:r w:rsidRPr="000067DC">
        <w:rPr>
          <w:color w:val="000000"/>
          <w:sz w:val="28"/>
          <w:szCs w:val="28"/>
        </w:rPr>
        <w:t>-</w:t>
      </w:r>
      <w:r w:rsidR="00613370" w:rsidRPr="000067DC">
        <w:rPr>
          <w:color w:val="000000"/>
          <w:sz w:val="28"/>
          <w:szCs w:val="28"/>
        </w:rPr>
        <w:t>маршрут движения (участок маршрута);</w:t>
      </w:r>
    </w:p>
    <w:p w:rsidR="00613370" w:rsidRPr="000067DC" w:rsidRDefault="006D3411" w:rsidP="00FE42DB">
      <w:pPr>
        <w:pStyle w:val="s1"/>
        <w:spacing w:before="0" w:beforeAutospacing="0" w:after="0" w:afterAutospacing="0"/>
        <w:contextualSpacing/>
        <w:jc w:val="both"/>
        <w:rPr>
          <w:color w:val="000000"/>
          <w:sz w:val="28"/>
          <w:szCs w:val="28"/>
        </w:rPr>
      </w:pPr>
      <w:r w:rsidRPr="000067DC">
        <w:rPr>
          <w:color w:val="000000"/>
          <w:sz w:val="28"/>
          <w:szCs w:val="28"/>
        </w:rPr>
        <w:t>-</w:t>
      </w:r>
      <w:r w:rsidR="00613370" w:rsidRPr="000067DC">
        <w:rPr>
          <w:color w:val="000000"/>
          <w:sz w:val="28"/>
          <w:szCs w:val="28"/>
        </w:rPr>
        <w:t>марка и модель транспортного средства, государственный регистрационный номер транспортного средства;</w:t>
      </w:r>
    </w:p>
    <w:p w:rsidR="00613370" w:rsidRPr="000067DC" w:rsidRDefault="006D3411" w:rsidP="00FE42DB">
      <w:pPr>
        <w:pStyle w:val="s1"/>
        <w:spacing w:before="0" w:beforeAutospacing="0" w:after="0" w:afterAutospacing="0"/>
        <w:contextualSpacing/>
        <w:jc w:val="both"/>
        <w:rPr>
          <w:color w:val="000000"/>
          <w:sz w:val="28"/>
          <w:szCs w:val="28"/>
        </w:rPr>
      </w:pPr>
      <w:r w:rsidRPr="000067DC">
        <w:rPr>
          <w:color w:val="000000"/>
          <w:sz w:val="28"/>
          <w:szCs w:val="28"/>
        </w:rPr>
        <w:t>-</w:t>
      </w:r>
      <w:r w:rsidR="00613370" w:rsidRPr="000067DC">
        <w:rPr>
          <w:color w:val="000000"/>
          <w:sz w:val="28"/>
          <w:szCs w:val="28"/>
        </w:rPr>
        <w:t>предполагаемый срок и количество поездок (для тяжеловесного транспортного средства);</w:t>
      </w:r>
    </w:p>
    <w:p w:rsidR="00613370" w:rsidRPr="000067DC" w:rsidRDefault="006D3411" w:rsidP="00FE42DB">
      <w:pPr>
        <w:pStyle w:val="s1"/>
        <w:spacing w:before="0" w:beforeAutospacing="0" w:after="0" w:afterAutospacing="0"/>
        <w:contextualSpacing/>
        <w:jc w:val="both"/>
        <w:rPr>
          <w:color w:val="000000"/>
          <w:sz w:val="28"/>
          <w:szCs w:val="28"/>
        </w:rPr>
      </w:pPr>
      <w:r w:rsidRPr="000067DC">
        <w:rPr>
          <w:color w:val="000000"/>
          <w:sz w:val="28"/>
          <w:szCs w:val="28"/>
        </w:rPr>
        <w:t>-</w:t>
      </w:r>
      <w:r w:rsidR="00613370" w:rsidRPr="000067DC">
        <w:rPr>
          <w:color w:val="000000"/>
          <w:sz w:val="28"/>
          <w:szCs w:val="28"/>
        </w:rP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613370" w:rsidRPr="000067DC" w:rsidRDefault="006D3411" w:rsidP="00FE42DB">
      <w:pPr>
        <w:pStyle w:val="s1"/>
        <w:spacing w:before="0" w:beforeAutospacing="0" w:after="0" w:afterAutospacing="0"/>
        <w:contextualSpacing/>
        <w:jc w:val="both"/>
        <w:rPr>
          <w:color w:val="000000"/>
          <w:sz w:val="28"/>
          <w:szCs w:val="28"/>
        </w:rPr>
      </w:pPr>
      <w:r w:rsidRPr="000067DC">
        <w:rPr>
          <w:color w:val="000000"/>
          <w:sz w:val="28"/>
          <w:szCs w:val="28"/>
        </w:rPr>
        <w:t>-</w:t>
      </w:r>
      <w:r w:rsidR="00613370" w:rsidRPr="000067DC">
        <w:rPr>
          <w:color w:val="000000"/>
          <w:sz w:val="28"/>
          <w:szCs w:val="28"/>
        </w:rPr>
        <w:t>сведения о заявителе и способе связи с ним;</w:t>
      </w:r>
    </w:p>
    <w:p w:rsidR="00613370" w:rsidRPr="000067DC" w:rsidRDefault="006D3411" w:rsidP="00FE42DB">
      <w:pPr>
        <w:pStyle w:val="s1"/>
        <w:spacing w:before="0" w:beforeAutospacing="0" w:after="0" w:afterAutospacing="0"/>
        <w:contextualSpacing/>
        <w:jc w:val="both"/>
        <w:rPr>
          <w:color w:val="000000"/>
          <w:sz w:val="28"/>
          <w:szCs w:val="28"/>
        </w:rPr>
      </w:pPr>
      <w:r w:rsidRPr="000067DC">
        <w:rPr>
          <w:color w:val="000000"/>
          <w:sz w:val="28"/>
          <w:szCs w:val="28"/>
        </w:rPr>
        <w:t>-</w:t>
      </w:r>
      <w:r w:rsidR="00613370" w:rsidRPr="000067DC">
        <w:rPr>
          <w:color w:val="000000"/>
          <w:sz w:val="28"/>
          <w:szCs w:val="28"/>
        </w:rPr>
        <w:t>подпись должностного лица (электронная подпись уполномоченного органа).</w:t>
      </w:r>
    </w:p>
    <w:p w:rsidR="00402313"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t xml:space="preserve">Согласование маршрута тяжеловесного и (или) крупногабаритного транспортного средства проводится владельцами автомобильных дорог и Госавтоинспекцией в течение четырех рабочих дней с даты поступления от </w:t>
      </w:r>
      <w:r w:rsidR="00402313" w:rsidRPr="000067DC">
        <w:rPr>
          <w:color w:val="000000"/>
          <w:sz w:val="28"/>
          <w:szCs w:val="28"/>
        </w:rPr>
        <w:t>Администрации</w:t>
      </w:r>
      <w:r w:rsidRPr="000067DC">
        <w:rPr>
          <w:color w:val="000000"/>
          <w:sz w:val="28"/>
          <w:szCs w:val="28"/>
        </w:rPr>
        <w:t xml:space="preserve"> запроса</w:t>
      </w:r>
      <w:r w:rsidR="00402313" w:rsidRPr="000067DC">
        <w:rPr>
          <w:color w:val="000000"/>
          <w:sz w:val="28"/>
          <w:szCs w:val="28"/>
        </w:rPr>
        <w:t>.</w:t>
      </w:r>
    </w:p>
    <w:p w:rsidR="00613370"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t>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имеющихся сведений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613370"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t xml:space="preserve">Вместе с согласованием маршрута тяжеловесного транспортного средства владельцем автомобильной дороги в адрес </w:t>
      </w:r>
      <w:r w:rsidR="00402313" w:rsidRPr="000067DC">
        <w:rPr>
          <w:color w:val="000000"/>
          <w:sz w:val="28"/>
          <w:szCs w:val="28"/>
        </w:rPr>
        <w:t>Администрации</w:t>
      </w:r>
      <w:r w:rsidRPr="000067DC">
        <w:rPr>
          <w:color w:val="000000"/>
          <w:sz w:val="28"/>
          <w:szCs w:val="28"/>
        </w:rPr>
        <w:t xml:space="preserve"> направляется расчет платы в счет возмещения вреда, причиняемого автомобильным дорогам тяжеловесным транспортным средство</w:t>
      </w:r>
      <w:r w:rsidR="00402313" w:rsidRPr="000067DC">
        <w:rPr>
          <w:color w:val="000000"/>
          <w:sz w:val="28"/>
          <w:szCs w:val="28"/>
        </w:rPr>
        <w:t>м.</w:t>
      </w:r>
    </w:p>
    <w:p w:rsidR="00613370"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t>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w:t>
      </w:r>
      <w:hyperlink r:id="rId17" w:anchor="/document/72335798/entry/11002" w:history="1">
        <w:r w:rsidRPr="000067DC">
          <w:rPr>
            <w:color w:val="000000"/>
            <w:sz w:val="28"/>
            <w:szCs w:val="28"/>
          </w:rPr>
          <w:t>"Вид сопровождения"</w:t>
        </w:r>
      </w:hyperlink>
      <w:r w:rsidRPr="000067DC">
        <w:rPr>
          <w:color w:val="000000"/>
          <w:sz w:val="28"/>
          <w:szCs w:val="28"/>
        </w:rPr>
        <w:t> и </w:t>
      </w:r>
      <w:hyperlink r:id="rId18" w:anchor="/document/72335798/entry/11001" w:history="1">
        <w:r w:rsidRPr="000067DC">
          <w:rPr>
            <w:color w:val="000000"/>
            <w:sz w:val="28"/>
            <w:szCs w:val="28"/>
          </w:rPr>
          <w:t>"Особые условия движения"</w:t>
        </w:r>
      </w:hyperlink>
      <w:r w:rsidRPr="000067DC">
        <w:rPr>
          <w:color w:val="000000"/>
          <w:sz w:val="28"/>
          <w:szCs w:val="28"/>
        </w:rPr>
        <w:t> специального разрешения.</w:t>
      </w:r>
    </w:p>
    <w:p w:rsidR="00613370"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lastRenderedPageBreak/>
        <w:t>В случае необходимости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владельцы автомобильных дорог направляют в течение одного рабочего дня со дня регистрации ими запроса соответствующий запрос владельцам вышеуказанных искусственных сооружений и инженерных коммуникаций.</w:t>
      </w:r>
    </w:p>
    <w:p w:rsidR="00613370"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t>Согласование владельцами сооружений и инженерных коммуникаций осуществляется в течение двух рабочих дней с даты получения ими вышеуказанного запроса.</w:t>
      </w:r>
    </w:p>
    <w:p w:rsidR="00613370"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t xml:space="preserve">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00402313" w:rsidRPr="000067DC">
        <w:rPr>
          <w:color w:val="000000"/>
          <w:sz w:val="28"/>
          <w:szCs w:val="28"/>
        </w:rPr>
        <w:t>Администрация</w:t>
      </w:r>
      <w:r w:rsidRPr="000067DC">
        <w:rPr>
          <w:color w:val="000000"/>
          <w:sz w:val="28"/>
          <w:szCs w:val="28"/>
        </w:rPr>
        <w:t xml:space="preserve"> в течение одного рабочего дня со дня установления необходимости проведения соответствующих мероприятий выбранным заявителем способом связи информирует его об этом</w:t>
      </w:r>
      <w:r w:rsidR="00402313" w:rsidRPr="000067DC">
        <w:rPr>
          <w:color w:val="000000"/>
          <w:sz w:val="28"/>
          <w:szCs w:val="28"/>
        </w:rPr>
        <w:t>.</w:t>
      </w:r>
    </w:p>
    <w:p w:rsidR="00613370"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t>Указанные мероприятия проводятся при выполнении хотя бы одного из следующих условий:</w:t>
      </w:r>
    </w:p>
    <w:p w:rsidR="00613370" w:rsidRPr="000067DC" w:rsidRDefault="00402313" w:rsidP="00942171">
      <w:pPr>
        <w:pStyle w:val="s1"/>
        <w:spacing w:before="0" w:beforeAutospacing="0" w:after="0" w:afterAutospacing="0"/>
        <w:contextualSpacing/>
        <w:jc w:val="both"/>
        <w:rPr>
          <w:color w:val="000000"/>
          <w:sz w:val="28"/>
          <w:szCs w:val="28"/>
        </w:rPr>
      </w:pPr>
      <w:r w:rsidRPr="000067DC">
        <w:rPr>
          <w:color w:val="000000"/>
          <w:sz w:val="28"/>
          <w:szCs w:val="28"/>
        </w:rPr>
        <w:t>-</w:t>
      </w:r>
      <w:r w:rsidR="00613370" w:rsidRPr="000067DC">
        <w:rPr>
          <w:color w:val="000000"/>
          <w:sz w:val="28"/>
          <w:szCs w:val="28"/>
        </w:rPr>
        <w:t xml:space="preserve"> масса тяжеловесного транспортного средства превышает несущую способность участка автомобильной дороги и (или) искусственного сооружения;</w:t>
      </w:r>
    </w:p>
    <w:p w:rsidR="00613370" w:rsidRPr="000067DC" w:rsidRDefault="00402313" w:rsidP="00942171">
      <w:pPr>
        <w:pStyle w:val="s1"/>
        <w:spacing w:before="0" w:beforeAutospacing="0" w:after="0" w:afterAutospacing="0"/>
        <w:contextualSpacing/>
        <w:jc w:val="both"/>
        <w:rPr>
          <w:color w:val="000000"/>
          <w:sz w:val="28"/>
          <w:szCs w:val="28"/>
        </w:rPr>
      </w:pPr>
      <w:r w:rsidRPr="000067DC">
        <w:rPr>
          <w:color w:val="000000"/>
          <w:sz w:val="28"/>
          <w:szCs w:val="28"/>
        </w:rPr>
        <w:t>-</w:t>
      </w:r>
      <w:r w:rsidR="00613370" w:rsidRPr="000067DC">
        <w:rPr>
          <w:color w:val="000000"/>
          <w:sz w:val="28"/>
          <w:szCs w:val="28"/>
        </w:rPr>
        <w:t xml:space="preserve">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613370" w:rsidRPr="000067DC" w:rsidRDefault="00402313" w:rsidP="00942171">
      <w:pPr>
        <w:pStyle w:val="s1"/>
        <w:spacing w:before="0" w:beforeAutospacing="0" w:after="0" w:afterAutospacing="0"/>
        <w:contextualSpacing/>
        <w:jc w:val="both"/>
        <w:rPr>
          <w:color w:val="000000"/>
          <w:sz w:val="28"/>
          <w:szCs w:val="28"/>
        </w:rPr>
      </w:pPr>
      <w:r w:rsidRPr="000067DC">
        <w:rPr>
          <w:color w:val="000000"/>
          <w:sz w:val="28"/>
          <w:szCs w:val="28"/>
        </w:rPr>
        <w:t>-</w:t>
      </w:r>
      <w:r w:rsidR="00613370" w:rsidRPr="000067DC">
        <w:rPr>
          <w:color w:val="000000"/>
          <w:sz w:val="28"/>
          <w:szCs w:val="28"/>
        </w:rPr>
        <w:t xml:space="preserve"> мероприятия предусмотрены Требованиями к организации движения по автомобильным дорогам тяжеловесного и (или) крупногабаритного транспортного средств</w:t>
      </w:r>
      <w:r w:rsidRPr="000067DC">
        <w:rPr>
          <w:color w:val="000000"/>
          <w:sz w:val="28"/>
          <w:szCs w:val="28"/>
        </w:rPr>
        <w:t>а.</w:t>
      </w:r>
    </w:p>
    <w:p w:rsidR="00613370"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t xml:space="preserve">В случае если маршрут тяжеловесного и (или) крупногабаритного транспортного средства проходит через железнодорожные переезды, </w:t>
      </w:r>
      <w:r w:rsidR="00402313" w:rsidRPr="000067DC">
        <w:rPr>
          <w:color w:val="000000"/>
          <w:sz w:val="28"/>
          <w:szCs w:val="28"/>
        </w:rPr>
        <w:t xml:space="preserve">Администрация </w:t>
      </w:r>
      <w:r w:rsidRPr="000067DC">
        <w:rPr>
          <w:color w:val="000000"/>
          <w:sz w:val="28"/>
          <w:szCs w:val="28"/>
        </w:rPr>
        <w:t>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(или) владельцам железнодорожных путей необщего пользования, в ведении которых находятся такие железнодорожные переезды, при выполнении хотя бы одного из следующих условий:</w:t>
      </w:r>
    </w:p>
    <w:p w:rsidR="00613370" w:rsidRPr="000067DC" w:rsidRDefault="00402313" w:rsidP="00942171">
      <w:pPr>
        <w:pStyle w:val="s1"/>
        <w:spacing w:before="0" w:beforeAutospacing="0" w:after="0" w:afterAutospacing="0"/>
        <w:contextualSpacing/>
        <w:jc w:val="both"/>
        <w:rPr>
          <w:color w:val="000000"/>
          <w:sz w:val="28"/>
          <w:szCs w:val="28"/>
        </w:rPr>
      </w:pPr>
      <w:r w:rsidRPr="000067DC">
        <w:rPr>
          <w:color w:val="000000"/>
          <w:sz w:val="28"/>
          <w:szCs w:val="28"/>
        </w:rPr>
        <w:t xml:space="preserve">- </w:t>
      </w:r>
      <w:r w:rsidR="00613370" w:rsidRPr="000067DC">
        <w:rPr>
          <w:color w:val="000000"/>
          <w:sz w:val="28"/>
          <w:szCs w:val="28"/>
        </w:rPr>
        <w:t>ширина транспортного средства с грузом или без груза составляет 5 м и более;</w:t>
      </w:r>
    </w:p>
    <w:p w:rsidR="00613370" w:rsidRPr="000067DC" w:rsidRDefault="00402313" w:rsidP="00942171">
      <w:pPr>
        <w:pStyle w:val="s1"/>
        <w:spacing w:before="0" w:beforeAutospacing="0" w:after="0" w:afterAutospacing="0"/>
        <w:contextualSpacing/>
        <w:jc w:val="both"/>
        <w:rPr>
          <w:color w:val="000000"/>
          <w:sz w:val="28"/>
          <w:szCs w:val="28"/>
        </w:rPr>
      </w:pPr>
      <w:r w:rsidRPr="000067DC">
        <w:rPr>
          <w:color w:val="000000"/>
          <w:sz w:val="28"/>
          <w:szCs w:val="28"/>
        </w:rPr>
        <w:t xml:space="preserve">- </w:t>
      </w:r>
      <w:r w:rsidR="00613370" w:rsidRPr="000067DC">
        <w:rPr>
          <w:color w:val="000000"/>
          <w:sz w:val="28"/>
          <w:szCs w:val="28"/>
        </w:rPr>
        <w:t>высота транспортного средства от поверхности дороги 4,5 м и более;</w:t>
      </w:r>
    </w:p>
    <w:p w:rsidR="00613370" w:rsidRPr="000067DC" w:rsidRDefault="00402313" w:rsidP="00942171">
      <w:pPr>
        <w:pStyle w:val="s1"/>
        <w:spacing w:before="0" w:beforeAutospacing="0" w:after="0" w:afterAutospacing="0"/>
        <w:contextualSpacing/>
        <w:jc w:val="both"/>
        <w:rPr>
          <w:color w:val="000000"/>
          <w:sz w:val="28"/>
          <w:szCs w:val="28"/>
        </w:rPr>
      </w:pPr>
      <w:r w:rsidRPr="000067DC">
        <w:rPr>
          <w:color w:val="000000"/>
          <w:sz w:val="28"/>
          <w:szCs w:val="28"/>
        </w:rPr>
        <w:t xml:space="preserve">- </w:t>
      </w:r>
      <w:r w:rsidR="00613370" w:rsidRPr="000067DC">
        <w:rPr>
          <w:color w:val="000000"/>
          <w:sz w:val="28"/>
          <w:szCs w:val="28"/>
        </w:rPr>
        <w:t>длина автопоезда с одним прицепом превышает 22 м или автопоезд имеет два и более прицепа;</w:t>
      </w:r>
    </w:p>
    <w:p w:rsidR="00613370" w:rsidRPr="000067DC" w:rsidRDefault="00402313" w:rsidP="00942171">
      <w:pPr>
        <w:pStyle w:val="s1"/>
        <w:spacing w:before="0" w:beforeAutospacing="0" w:after="0" w:afterAutospacing="0"/>
        <w:contextualSpacing/>
        <w:jc w:val="both"/>
        <w:rPr>
          <w:color w:val="000000"/>
          <w:sz w:val="28"/>
          <w:szCs w:val="28"/>
        </w:rPr>
      </w:pPr>
      <w:r w:rsidRPr="000067DC">
        <w:rPr>
          <w:color w:val="000000"/>
          <w:sz w:val="28"/>
          <w:szCs w:val="28"/>
        </w:rPr>
        <w:t xml:space="preserve">- </w:t>
      </w:r>
      <w:r w:rsidR="00613370" w:rsidRPr="000067DC">
        <w:rPr>
          <w:color w:val="000000"/>
          <w:sz w:val="28"/>
          <w:szCs w:val="28"/>
        </w:rPr>
        <w:t>скорость движения транспортного средства менее 8 км/ч.</w:t>
      </w:r>
    </w:p>
    <w:p w:rsidR="00613370"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t>Согласование владельцами инфраструктуры железнодорожного транспорта общего пользования и (или) владельцами железнодорожных путей необщего пользования осуществляется в течение четырех рабочих дней с даты получения запроса.</w:t>
      </w:r>
    </w:p>
    <w:p w:rsidR="00613370"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lastRenderedPageBreak/>
        <w:t>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w:t>
      </w:r>
      <w:r w:rsidR="00402313" w:rsidRPr="000067DC">
        <w:rPr>
          <w:color w:val="000000"/>
          <w:sz w:val="28"/>
          <w:szCs w:val="28"/>
        </w:rPr>
        <w:t xml:space="preserve">са </w:t>
      </w:r>
      <w:r w:rsidRPr="000067DC">
        <w:rPr>
          <w:color w:val="000000"/>
          <w:sz w:val="28"/>
          <w:szCs w:val="28"/>
        </w:rPr>
        <w:t xml:space="preserve">информирует об этом заявителя и </w:t>
      </w:r>
      <w:r w:rsidR="00402313" w:rsidRPr="000067DC">
        <w:rPr>
          <w:color w:val="000000"/>
          <w:sz w:val="28"/>
          <w:szCs w:val="28"/>
        </w:rPr>
        <w:t>Администрацию</w:t>
      </w:r>
      <w:r w:rsidRPr="000067DC">
        <w:rPr>
          <w:color w:val="000000"/>
          <w:sz w:val="28"/>
          <w:szCs w:val="28"/>
        </w:rPr>
        <w:t xml:space="preserve"> одновременно с направлением заявителю запроса о требуемом количестве поездок по маршруту.</w:t>
      </w:r>
    </w:p>
    <w:p w:rsidR="00613370"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t>Заявитель в течение двух рабочих дней с даты поступления запроса должен уведомить владельца автомобильной дороги о требуемом количестве поездок по заявленному маршруту.</w:t>
      </w:r>
    </w:p>
    <w:p w:rsidR="00613370"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t xml:space="preserve">В указанном случае владелец автомобильной дороги при согласовании маршрута движения информирует </w:t>
      </w:r>
      <w:r w:rsidR="00402313" w:rsidRPr="000067DC">
        <w:rPr>
          <w:color w:val="000000"/>
          <w:sz w:val="28"/>
          <w:szCs w:val="28"/>
        </w:rPr>
        <w:t>Администрацию</w:t>
      </w:r>
      <w:r w:rsidRPr="000067DC">
        <w:rPr>
          <w:color w:val="000000"/>
          <w:sz w:val="28"/>
          <w:szCs w:val="28"/>
        </w:rPr>
        <w:t xml:space="preserve"> о количестве согласованных поездок.</w:t>
      </w:r>
    </w:p>
    <w:p w:rsidR="00613370"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t>Срок выдачи специального разрешения увеличивается на срок проведения указанных в настоящем пункте мероприятий.</w:t>
      </w:r>
    </w:p>
    <w:p w:rsidR="00613370"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t xml:space="preserve">Владельцы автомобильных дорог направляют в </w:t>
      </w:r>
      <w:r w:rsidR="00942171" w:rsidRPr="000067DC">
        <w:rPr>
          <w:color w:val="000000"/>
          <w:sz w:val="28"/>
          <w:szCs w:val="28"/>
        </w:rPr>
        <w:t>Администрацию</w:t>
      </w:r>
      <w:r w:rsidRPr="000067DC">
        <w:rPr>
          <w:color w:val="000000"/>
          <w:sz w:val="28"/>
          <w:szCs w:val="28"/>
        </w:rPr>
        <w:t xml:space="preserve"> мотивированный отказ в согласовании маршрута движения тяжеловесного и (или) крупногабаритного транспортного средства, в случае если заявитель не уведомил владельца автомобильной дороги о требуемом количестве поездок.</w:t>
      </w:r>
    </w:p>
    <w:p w:rsidR="00613370"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t xml:space="preserve">Владельцы автомобильных дорог направляют в </w:t>
      </w:r>
      <w:r w:rsidR="00942171" w:rsidRPr="000067DC">
        <w:rPr>
          <w:color w:val="000000"/>
          <w:sz w:val="28"/>
          <w:szCs w:val="28"/>
        </w:rPr>
        <w:t>\администрацию</w:t>
      </w:r>
      <w:r w:rsidRPr="000067DC">
        <w:rPr>
          <w:color w:val="000000"/>
          <w:sz w:val="28"/>
          <w:szCs w:val="28"/>
        </w:rPr>
        <w:t xml:space="preserve"> мотивированный отказ в согласовании маршрута движения тяжеловесного и (или) крупногабаритного транспортного средства или согласование альтернативного маршрута по своим автомобильным дорогам, начало и конец которого расположены на установленном </w:t>
      </w:r>
      <w:r w:rsidR="00942171" w:rsidRPr="000067DC">
        <w:rPr>
          <w:color w:val="000000"/>
          <w:sz w:val="28"/>
          <w:szCs w:val="28"/>
        </w:rPr>
        <w:t>Администрацией</w:t>
      </w:r>
      <w:r w:rsidRPr="000067DC">
        <w:rPr>
          <w:color w:val="000000"/>
          <w:sz w:val="28"/>
          <w:szCs w:val="28"/>
        </w:rPr>
        <w:t xml:space="preserve"> маршруте,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установленному маршруту (в том числе по информации владельцев соответствующих сооружений и инженерных коммуникаций).</w:t>
      </w:r>
    </w:p>
    <w:p w:rsidR="00613370"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t xml:space="preserve">В случае движения тяжеловесного транспортного средства с нагрузкой на ось или группу осей, превышающей допустимую нагрузку более чем на два процента, но не более чем на десять процентов, по установленному и (или) постоянному маршруту </w:t>
      </w:r>
      <w:r w:rsidR="00942171" w:rsidRPr="000067DC">
        <w:rPr>
          <w:color w:val="000000"/>
          <w:sz w:val="28"/>
          <w:szCs w:val="28"/>
        </w:rPr>
        <w:t>Администрацией</w:t>
      </w:r>
      <w:r w:rsidRPr="000067DC">
        <w:rPr>
          <w:color w:val="000000"/>
          <w:sz w:val="28"/>
          <w:szCs w:val="28"/>
        </w:rPr>
        <w:t>, осуществляющ</w:t>
      </w:r>
      <w:r w:rsidR="00942171" w:rsidRPr="000067DC">
        <w:rPr>
          <w:color w:val="000000"/>
          <w:sz w:val="28"/>
          <w:szCs w:val="28"/>
        </w:rPr>
        <w:t>ей</w:t>
      </w:r>
      <w:r w:rsidRPr="000067DC">
        <w:rPr>
          <w:color w:val="000000"/>
          <w:sz w:val="28"/>
          <w:szCs w:val="28"/>
        </w:rPr>
        <w:t xml:space="preserve">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rsidR="00613370"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t xml:space="preserve">В случае если выдача специальных разрешений по установленному и (или) постоянному маршруту в упрощенном порядке осуществляется собственником частной автомобильной дороги либо </w:t>
      </w:r>
      <w:r w:rsidR="00942171" w:rsidRPr="000067DC">
        <w:rPr>
          <w:color w:val="000000"/>
          <w:sz w:val="28"/>
          <w:szCs w:val="28"/>
        </w:rPr>
        <w:t>Администрацией</w:t>
      </w:r>
      <w:r w:rsidRPr="000067DC">
        <w:rPr>
          <w:color w:val="000000"/>
          <w:sz w:val="28"/>
          <w:szCs w:val="28"/>
        </w:rPr>
        <w:t>, котор</w:t>
      </w:r>
      <w:r w:rsidR="00942171" w:rsidRPr="000067DC">
        <w:rPr>
          <w:color w:val="000000"/>
          <w:sz w:val="28"/>
          <w:szCs w:val="28"/>
        </w:rPr>
        <w:t>ая</w:t>
      </w:r>
      <w:r w:rsidRPr="000067DC">
        <w:rPr>
          <w:color w:val="000000"/>
          <w:sz w:val="28"/>
          <w:szCs w:val="28"/>
        </w:rPr>
        <w:t xml:space="preserve"> является владельцем автомобильной дороги, на которой полностью размещается установленный и (или)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613370"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lastRenderedPageBreak/>
        <w:t xml:space="preserve">В случае если установленный и (или) постоянный маршрут движения тяжеловесного и (или) крупногабаритного транспортного средства, специальное разрешение на движение которого выдается в упрощенном порядке, проходит по автомобильным дорогам, принадлежащим нескольким владельцам, то владельцы таких автомобильных дорог в течение одного рабочего дня со дня получения запроса направляют в </w:t>
      </w:r>
      <w:r w:rsidR="00942171" w:rsidRPr="000067DC">
        <w:rPr>
          <w:color w:val="000000"/>
          <w:sz w:val="28"/>
          <w:szCs w:val="28"/>
        </w:rPr>
        <w:t>\администрацию</w:t>
      </w:r>
      <w:r w:rsidRPr="000067DC">
        <w:rPr>
          <w:color w:val="000000"/>
          <w:sz w:val="28"/>
          <w:szCs w:val="28"/>
        </w:rPr>
        <w:t xml:space="preserve"> расчет платы в счет возмещения вреда, причиняемого автомобильным дорогам тяжеловесным транспортным средством. </w:t>
      </w:r>
      <w:r w:rsidR="00942171" w:rsidRPr="000067DC">
        <w:rPr>
          <w:color w:val="000000"/>
          <w:sz w:val="28"/>
          <w:szCs w:val="28"/>
        </w:rPr>
        <w:t>Администрация</w:t>
      </w:r>
      <w:r w:rsidRPr="000067DC">
        <w:rPr>
          <w:color w:val="000000"/>
          <w:sz w:val="28"/>
          <w:szCs w:val="28"/>
        </w:rPr>
        <w:t xml:space="preserve"> в течение двух рабочих дней со дня регистрации заявления информирует заявителя о размере платы в счет возмещения вреда, причиняемого тяжеловесным транспортным средством.</w:t>
      </w:r>
    </w:p>
    <w:p w:rsidR="00613370"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w:t>
      </w:r>
      <w:r w:rsidR="00942171" w:rsidRPr="000067DC">
        <w:rPr>
          <w:color w:val="000000"/>
          <w:sz w:val="28"/>
          <w:szCs w:val="28"/>
        </w:rPr>
        <w:t>у и (или) постоянному маршруту Администрацией</w:t>
      </w:r>
      <w:r w:rsidRPr="000067DC">
        <w:rPr>
          <w:color w:val="000000"/>
          <w:sz w:val="28"/>
          <w:szCs w:val="28"/>
        </w:rPr>
        <w:t>, осуществляющ</w:t>
      </w:r>
      <w:r w:rsidR="00942171" w:rsidRPr="000067DC">
        <w:rPr>
          <w:color w:val="000000"/>
          <w:sz w:val="28"/>
          <w:szCs w:val="28"/>
        </w:rPr>
        <w:t>ей</w:t>
      </w:r>
      <w:r w:rsidRPr="000067DC">
        <w:rPr>
          <w:color w:val="000000"/>
          <w:sz w:val="28"/>
          <w:szCs w:val="28"/>
        </w:rPr>
        <w:t xml:space="preserve">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установленному и (или) постоянному маршруту, причиняемого тяжеловесным транспортным средством.</w:t>
      </w:r>
    </w:p>
    <w:p w:rsidR="00613370"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t>Запросы, указанные в настоящем пункте 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p>
    <w:p w:rsidR="00613370"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t xml:space="preserve">В случае если для движения тяжеловесного и (или) крупногабаритного транспортного средства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владелец автомобильной дороги (участка автомобильной дороги) или пересекающих автомобильную дорогу сооружений и инженерных коммуникаций в течение одного рабочего дня со дня регистрации им запроса о согласовании маршрута тяжеловесного и (или) крупногабаритного транспортного средства информирует об этом </w:t>
      </w:r>
      <w:r w:rsidR="00942171" w:rsidRPr="000067DC">
        <w:rPr>
          <w:color w:val="000000"/>
          <w:sz w:val="28"/>
          <w:szCs w:val="28"/>
        </w:rPr>
        <w:t>Администрацию</w:t>
      </w:r>
      <w:r w:rsidRPr="000067DC">
        <w:rPr>
          <w:color w:val="000000"/>
          <w:sz w:val="28"/>
          <w:szCs w:val="28"/>
        </w:rPr>
        <w:t>.</w:t>
      </w:r>
    </w:p>
    <w:p w:rsidR="00613370"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t>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w:t>
      </w:r>
    </w:p>
    <w:p w:rsidR="00942171"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t>Оценка технического состояния автомобильных дорог и принятие специальных мер по обустройству пересекающих автомобильную дорогу сооружений и инженерных коммуникаций осуществляется по согласованию с их владельцами.</w:t>
      </w:r>
    </w:p>
    <w:p w:rsidR="00613370"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lastRenderedPageBreak/>
        <w:t>Рассмотрение проекта организации дорожного движения и (или) специального проекта владельцами автомобильных дорог, пересекающих автомобильную дорогу сооружений и инженерных коммуникаций, а равно рассмотрение вопроса о согласовании проведения оценки технического состояния автомобильных дорог и принятия специальных мер по обустройству пересекающих автомобильную дорогу сооружений и инженерных коммуникаций осуществляются в срок, не превышающий пяти рабочих дней.</w:t>
      </w:r>
    </w:p>
    <w:p w:rsidR="00942171"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w:t>
      </w:r>
      <w:r w:rsidR="00942171" w:rsidRPr="000067DC">
        <w:rPr>
          <w:color w:val="000000"/>
          <w:sz w:val="28"/>
          <w:szCs w:val="28"/>
        </w:rPr>
        <w:t>Администрацию</w:t>
      </w:r>
      <w:r w:rsidRPr="000067DC">
        <w:rPr>
          <w:color w:val="000000"/>
          <w:sz w:val="28"/>
          <w:szCs w:val="28"/>
        </w:rPr>
        <w:t xml:space="preserve"> согласование маршрута тяжеловесных и (или) крупногабаритных транспортных средств по заявленному маршруту вместе с расчетом платы в счет возмещения вреда, причиняемого автомобильным дорогам тяжеловесным транспортным средством.</w:t>
      </w:r>
    </w:p>
    <w:p w:rsidR="00613370"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в </w:t>
      </w:r>
      <w:r w:rsidR="00942171" w:rsidRPr="000067DC">
        <w:rPr>
          <w:color w:val="000000"/>
          <w:sz w:val="28"/>
          <w:szCs w:val="28"/>
        </w:rPr>
        <w:t>Администрацию</w:t>
      </w:r>
      <w:r w:rsidRPr="000067DC">
        <w:rPr>
          <w:color w:val="000000"/>
          <w:sz w:val="28"/>
          <w:szCs w:val="28"/>
        </w:rPr>
        <w:t xml:space="preserve"> мотивированный отказ в согласовании запроса.</w:t>
      </w:r>
    </w:p>
    <w:p w:rsidR="006115EB" w:rsidRPr="000067DC" w:rsidRDefault="006115EB" w:rsidP="00942171">
      <w:pPr>
        <w:pStyle w:val="s1"/>
        <w:spacing w:before="0" w:beforeAutospacing="0" w:after="0" w:afterAutospacing="0"/>
        <w:contextualSpacing/>
        <w:jc w:val="both"/>
        <w:rPr>
          <w:color w:val="000000"/>
          <w:sz w:val="28"/>
          <w:szCs w:val="28"/>
        </w:rPr>
      </w:pPr>
      <w:r w:rsidRPr="000067DC">
        <w:rPr>
          <w:color w:val="000000"/>
          <w:sz w:val="28"/>
          <w:szCs w:val="28"/>
        </w:rPr>
        <w:t>3.3.3. Результатом выполнения административной процедуры является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и Госавтоинспекцией, подготовка специального разрешения либо проекта решения об отказе в предоставлении муниципальной услуги с указанием мотивированных причин отказа и направление руководителю.</w:t>
      </w:r>
    </w:p>
    <w:p w:rsidR="006115EB" w:rsidRPr="000067DC" w:rsidRDefault="006115EB" w:rsidP="006115EB">
      <w:pPr>
        <w:spacing w:after="0" w:line="240" w:lineRule="auto"/>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3.4. Принятие решения о предоставлении или об отказе в предоставлении муниципальной услуги, информирование и выдача результата пред</w:t>
      </w:r>
      <w:r w:rsidR="00BB43C6" w:rsidRPr="000067DC">
        <w:rPr>
          <w:rFonts w:ascii="Times New Roman" w:eastAsia="Times New Roman" w:hAnsi="Times New Roman" w:cs="Times New Roman"/>
          <w:b/>
          <w:bCs/>
          <w:color w:val="000000"/>
          <w:sz w:val="28"/>
          <w:szCs w:val="28"/>
          <w:lang w:eastAsia="ru-RU"/>
        </w:rPr>
        <w:t>оставления муниципальной услуги</w:t>
      </w:r>
    </w:p>
    <w:p w:rsidR="003226EA" w:rsidRPr="000067DC" w:rsidRDefault="006115EB" w:rsidP="003226EA">
      <w:pPr>
        <w:pStyle w:val="s1"/>
        <w:shd w:val="clear" w:color="auto" w:fill="FFFFFF"/>
        <w:spacing w:before="0" w:beforeAutospacing="0" w:after="0" w:afterAutospacing="0"/>
        <w:jc w:val="both"/>
        <w:rPr>
          <w:color w:val="000000"/>
          <w:sz w:val="28"/>
          <w:szCs w:val="28"/>
        </w:rPr>
      </w:pPr>
      <w:bookmarkStart w:id="7" w:name="sub_66"/>
      <w:r w:rsidRPr="000067DC">
        <w:rPr>
          <w:color w:val="000000"/>
          <w:sz w:val="28"/>
          <w:szCs w:val="28"/>
        </w:rPr>
        <w:t>3.4.1.</w:t>
      </w:r>
      <w:r w:rsidR="003226EA" w:rsidRPr="000067DC">
        <w:rPr>
          <w:color w:val="000000"/>
          <w:sz w:val="28"/>
          <w:szCs w:val="28"/>
        </w:rPr>
        <w:t xml:space="preserve"> Оформление</w:t>
      </w:r>
      <w:r w:rsidR="005C232D" w:rsidRPr="000067DC">
        <w:rPr>
          <w:color w:val="000000"/>
          <w:sz w:val="28"/>
          <w:szCs w:val="28"/>
        </w:rPr>
        <w:t xml:space="preserve"> и выдача </w:t>
      </w:r>
      <w:r w:rsidR="003226EA" w:rsidRPr="000067DC">
        <w:rPr>
          <w:color w:val="000000"/>
          <w:sz w:val="28"/>
          <w:szCs w:val="28"/>
        </w:rPr>
        <w:t>специального разрешения.</w:t>
      </w:r>
    </w:p>
    <w:p w:rsidR="003226EA" w:rsidRPr="000067DC" w:rsidRDefault="003226EA" w:rsidP="003226EA">
      <w:pPr>
        <w:pStyle w:val="s1"/>
        <w:shd w:val="clear" w:color="auto" w:fill="FFFFFF"/>
        <w:spacing w:before="0" w:beforeAutospacing="0" w:after="0" w:afterAutospacing="0"/>
        <w:jc w:val="both"/>
        <w:rPr>
          <w:color w:val="000000"/>
          <w:sz w:val="28"/>
          <w:szCs w:val="28"/>
        </w:rPr>
      </w:pPr>
      <w:r w:rsidRPr="000067DC">
        <w:rPr>
          <w:color w:val="000000"/>
          <w:sz w:val="28"/>
          <w:szCs w:val="28"/>
        </w:rPr>
        <w:t xml:space="preserve">3.4.1.1. Оформление </w:t>
      </w:r>
      <w:r w:rsidR="005C232D" w:rsidRPr="000067DC">
        <w:rPr>
          <w:color w:val="000000"/>
          <w:sz w:val="28"/>
          <w:szCs w:val="28"/>
        </w:rPr>
        <w:t xml:space="preserve">и выдача </w:t>
      </w:r>
      <w:r w:rsidRPr="000067DC">
        <w:rPr>
          <w:color w:val="000000"/>
          <w:sz w:val="28"/>
          <w:szCs w:val="28"/>
        </w:rPr>
        <w:t>специального разрешения на движение по автомобильным дорогам транспортного средства, осуществляющего перевозки опасных грузов.</w:t>
      </w:r>
    </w:p>
    <w:p w:rsidR="007C5B47" w:rsidRPr="000067DC" w:rsidRDefault="007C5B47" w:rsidP="003226EA">
      <w:pPr>
        <w:pStyle w:val="s1"/>
        <w:shd w:val="clear" w:color="auto" w:fill="FFFFFF"/>
        <w:spacing w:before="0" w:beforeAutospacing="0" w:after="0" w:afterAutospacing="0"/>
        <w:jc w:val="both"/>
        <w:rPr>
          <w:color w:val="000000"/>
          <w:sz w:val="28"/>
          <w:szCs w:val="28"/>
        </w:rPr>
      </w:pPr>
      <w:r w:rsidRPr="000067DC">
        <w:rPr>
          <w:color w:val="000000"/>
          <w:sz w:val="28"/>
          <w:szCs w:val="28"/>
        </w:rPr>
        <w:t>В срок, не превышающий 14 рабочих дней со дня регистрации заявления о выдаче специального разрешения на движение по автомобильным дорогам транспортного средства, осуществляющего перевозки опасных грузов и прилагаемых к нему документов, Администрация рассматривает указанное заявление и принимает решение о выдаче специального разрешения или об отказе в выдаче специального разрешения.</w:t>
      </w:r>
    </w:p>
    <w:p w:rsidR="003226EA" w:rsidRPr="000067DC" w:rsidRDefault="003226EA" w:rsidP="003226EA">
      <w:pPr>
        <w:pStyle w:val="s1"/>
        <w:shd w:val="clear" w:color="auto" w:fill="FFFFFF"/>
        <w:spacing w:before="0" w:beforeAutospacing="0" w:after="0" w:afterAutospacing="0"/>
        <w:jc w:val="both"/>
        <w:rPr>
          <w:color w:val="000000"/>
          <w:sz w:val="28"/>
          <w:szCs w:val="28"/>
        </w:rPr>
      </w:pPr>
      <w:r w:rsidRPr="000067DC">
        <w:rPr>
          <w:color w:val="000000"/>
          <w:sz w:val="28"/>
          <w:szCs w:val="28"/>
        </w:rPr>
        <w:t>Специальное разрешение на движение по автомобильным дорогам транспортного средства, осуществляющего перевозки опасных грузов оформляется на бумажном носителе (рекомендуемый образец приведен в </w:t>
      </w:r>
      <w:hyperlink r:id="rId19" w:anchor="/document/75057104/entry/1100" w:history="1">
        <w:r w:rsidRPr="000067DC">
          <w:rPr>
            <w:color w:val="000000"/>
            <w:sz w:val="28"/>
            <w:szCs w:val="28"/>
          </w:rPr>
          <w:t>приложении № </w:t>
        </w:r>
        <w:r w:rsidR="00C77444" w:rsidRPr="000067DC">
          <w:rPr>
            <w:color w:val="000000"/>
            <w:sz w:val="28"/>
            <w:szCs w:val="28"/>
          </w:rPr>
          <w:t>2</w:t>
        </w:r>
      </w:hyperlink>
      <w:r w:rsidRPr="000067DC">
        <w:rPr>
          <w:color w:val="000000"/>
          <w:sz w:val="28"/>
          <w:szCs w:val="28"/>
        </w:rPr>
        <w:t> к административному регламенту).</w:t>
      </w:r>
    </w:p>
    <w:p w:rsidR="003226EA" w:rsidRPr="000067DC" w:rsidRDefault="003226EA" w:rsidP="003226EA">
      <w:pPr>
        <w:pStyle w:val="s1"/>
        <w:shd w:val="clear" w:color="auto" w:fill="FFFFFF"/>
        <w:spacing w:before="0" w:beforeAutospacing="0" w:after="0" w:afterAutospacing="0"/>
        <w:jc w:val="both"/>
        <w:rPr>
          <w:color w:val="000000"/>
          <w:sz w:val="28"/>
          <w:szCs w:val="28"/>
        </w:rPr>
      </w:pPr>
      <w:r w:rsidRPr="000067DC">
        <w:rPr>
          <w:color w:val="000000"/>
          <w:sz w:val="28"/>
          <w:szCs w:val="28"/>
        </w:rPr>
        <w:lastRenderedPageBreak/>
        <w:t>В случае отсутствия возможности указания в полном объеме информации, представляемой на оборотной стороне специального разрешения, к такому специальному разрешению оформляется приложение с указанием номера специального разрешения, к которому выдано приложение. Каждый лист приложения к специальному разрешению заверяется подписью должностного лица уполномоченного органа и печатью уполномоченного органа, выдавшего специальное разрешение.</w:t>
      </w:r>
    </w:p>
    <w:p w:rsidR="003226EA" w:rsidRPr="000067DC" w:rsidRDefault="003226EA" w:rsidP="003226EA">
      <w:pPr>
        <w:pStyle w:val="s1"/>
        <w:shd w:val="clear" w:color="auto" w:fill="FFFFFF"/>
        <w:spacing w:before="0" w:beforeAutospacing="0" w:after="0" w:afterAutospacing="0"/>
        <w:jc w:val="both"/>
        <w:rPr>
          <w:color w:val="000000"/>
          <w:sz w:val="28"/>
          <w:szCs w:val="28"/>
        </w:rPr>
      </w:pPr>
      <w:r w:rsidRPr="000067DC">
        <w:rPr>
          <w:color w:val="000000"/>
          <w:sz w:val="28"/>
          <w:szCs w:val="28"/>
        </w:rPr>
        <w:t>Специальное разрешение оформляется на бумажном носителе в срок, не превышающий 1 рабочего дня со дня принятия решения о выдаче специального разрешения.</w:t>
      </w:r>
    </w:p>
    <w:p w:rsidR="003226EA" w:rsidRPr="000067DC" w:rsidRDefault="003226EA" w:rsidP="003226EA">
      <w:pPr>
        <w:pStyle w:val="s1"/>
        <w:shd w:val="clear" w:color="auto" w:fill="FFFFFF"/>
        <w:spacing w:before="0" w:beforeAutospacing="0" w:after="0" w:afterAutospacing="0"/>
        <w:jc w:val="both"/>
        <w:rPr>
          <w:color w:val="000000"/>
          <w:sz w:val="28"/>
          <w:szCs w:val="28"/>
        </w:rPr>
      </w:pPr>
      <w:r w:rsidRPr="000067DC">
        <w:rPr>
          <w:color w:val="000000"/>
          <w:sz w:val="28"/>
          <w:szCs w:val="28"/>
        </w:rPr>
        <w:t>Специальное разрешение оформляется в отношении транспортного средства, сведения о котором указаны в заявлении о выдаче специального разрешения.</w:t>
      </w:r>
    </w:p>
    <w:p w:rsidR="003226EA" w:rsidRPr="000067DC" w:rsidRDefault="003226EA" w:rsidP="003226EA">
      <w:pPr>
        <w:pStyle w:val="s1"/>
        <w:shd w:val="clear" w:color="auto" w:fill="FFFFFF"/>
        <w:spacing w:before="0" w:beforeAutospacing="0" w:after="0" w:afterAutospacing="0"/>
        <w:jc w:val="both"/>
        <w:rPr>
          <w:color w:val="000000"/>
          <w:sz w:val="28"/>
          <w:szCs w:val="28"/>
        </w:rPr>
      </w:pPr>
      <w:r w:rsidRPr="000067DC">
        <w:rPr>
          <w:color w:val="000000"/>
          <w:sz w:val="28"/>
          <w:szCs w:val="28"/>
        </w:rPr>
        <w:t>Специальное разрешение подлежит переоформлению в случае изменения сведений о владельце транспортного средства, на которое выдано специальное разрешение (реорганизация юридического лица, изменение его наименования или адреса в пределах его места нахождения либо изменение фамилии, имени и (или) отчества, а также места жительства индивидуального предпринимателя или физического лица).</w:t>
      </w:r>
    </w:p>
    <w:p w:rsidR="003226EA" w:rsidRPr="000067DC" w:rsidRDefault="003226EA" w:rsidP="003226EA">
      <w:pPr>
        <w:pStyle w:val="s1"/>
        <w:shd w:val="clear" w:color="auto" w:fill="FFFFFF"/>
        <w:spacing w:before="0" w:beforeAutospacing="0" w:after="0" w:afterAutospacing="0"/>
        <w:jc w:val="both"/>
        <w:rPr>
          <w:color w:val="000000"/>
          <w:sz w:val="28"/>
          <w:szCs w:val="28"/>
        </w:rPr>
      </w:pPr>
      <w:r w:rsidRPr="000067DC">
        <w:rPr>
          <w:color w:val="000000"/>
          <w:sz w:val="28"/>
          <w:szCs w:val="28"/>
        </w:rPr>
        <w:t>Переоформление специального разрешения осуществляется на основании заявления владельца транспортного средства или его представителя, составленного в произвольной форме, с указанием причин переоформления и номера специального разрешения. К заявлению прилагаются копии документов, подтверждающие изменения, указанные в заявлении.</w:t>
      </w:r>
    </w:p>
    <w:p w:rsidR="003226EA" w:rsidRPr="000067DC" w:rsidRDefault="003226EA" w:rsidP="003226EA">
      <w:pPr>
        <w:pStyle w:val="s1"/>
        <w:shd w:val="clear" w:color="auto" w:fill="FFFFFF"/>
        <w:spacing w:before="0" w:beforeAutospacing="0" w:after="0" w:afterAutospacing="0"/>
        <w:jc w:val="both"/>
        <w:rPr>
          <w:color w:val="000000"/>
          <w:sz w:val="28"/>
          <w:szCs w:val="28"/>
        </w:rPr>
      </w:pPr>
      <w:r w:rsidRPr="000067DC">
        <w:rPr>
          <w:color w:val="000000"/>
          <w:sz w:val="28"/>
          <w:szCs w:val="28"/>
        </w:rPr>
        <w:t>Заявление о выдаче дубликата специального разрешения подается владельцем транспортного средства, на которое выдано специальное разрешение, или представителем данного владельца транспортного средства в случае порчи или утраты специального разрешения.</w:t>
      </w:r>
    </w:p>
    <w:p w:rsidR="002A58A5" w:rsidRPr="000067DC" w:rsidRDefault="00CE036E" w:rsidP="002A58A5">
      <w:pPr>
        <w:spacing w:after="0" w:line="240" w:lineRule="auto"/>
        <w:contextualSpacing/>
        <w:jc w:val="both"/>
        <w:rPr>
          <w:rFonts w:ascii="Times New Roman" w:eastAsia="Times New Roman" w:hAnsi="Times New Roman" w:cs="Times New Roman"/>
          <w:color w:val="000000"/>
          <w:sz w:val="28"/>
          <w:szCs w:val="28"/>
          <w:lang w:eastAsia="ru-RU"/>
        </w:rPr>
      </w:pPr>
      <w:bookmarkStart w:id="8" w:name="sub_67"/>
      <w:bookmarkEnd w:id="7"/>
      <w:r w:rsidRPr="000067DC">
        <w:rPr>
          <w:rFonts w:ascii="Times New Roman" w:eastAsia="Times New Roman" w:hAnsi="Times New Roman" w:cs="Times New Roman"/>
          <w:color w:val="000000"/>
          <w:sz w:val="28"/>
          <w:szCs w:val="28"/>
          <w:lang w:eastAsia="ru-RU"/>
        </w:rPr>
        <w:t>3.4.1</w:t>
      </w:r>
      <w:r w:rsidR="006115EB" w:rsidRPr="000067DC">
        <w:rPr>
          <w:rFonts w:ascii="Times New Roman" w:eastAsia="Times New Roman" w:hAnsi="Times New Roman" w:cs="Times New Roman"/>
          <w:color w:val="000000"/>
          <w:sz w:val="28"/>
          <w:szCs w:val="28"/>
          <w:lang w:eastAsia="ru-RU"/>
        </w:rPr>
        <w:t>.</w:t>
      </w:r>
      <w:r w:rsidRPr="000067DC">
        <w:rPr>
          <w:rFonts w:ascii="Times New Roman" w:eastAsia="Times New Roman" w:hAnsi="Times New Roman" w:cs="Times New Roman"/>
          <w:color w:val="000000"/>
          <w:sz w:val="28"/>
          <w:szCs w:val="28"/>
          <w:lang w:eastAsia="ru-RU"/>
        </w:rPr>
        <w:t>2.</w:t>
      </w:r>
      <w:r w:rsidR="006115EB" w:rsidRPr="000067DC">
        <w:rPr>
          <w:rFonts w:ascii="Times New Roman" w:eastAsia="Times New Roman" w:hAnsi="Times New Roman" w:cs="Times New Roman"/>
          <w:color w:val="000000"/>
          <w:sz w:val="28"/>
          <w:szCs w:val="28"/>
          <w:lang w:eastAsia="ru-RU"/>
        </w:rPr>
        <w:t> </w:t>
      </w:r>
      <w:bookmarkStart w:id="9" w:name="sub_73"/>
      <w:bookmarkEnd w:id="8"/>
      <w:bookmarkEnd w:id="9"/>
      <w:r w:rsidR="002A58A5" w:rsidRPr="000067DC">
        <w:rPr>
          <w:rFonts w:ascii="Times New Roman" w:eastAsia="Times New Roman" w:hAnsi="Times New Roman" w:cs="Times New Roman"/>
          <w:color w:val="000000"/>
          <w:sz w:val="28"/>
          <w:szCs w:val="28"/>
          <w:lang w:eastAsia="ru-RU"/>
        </w:rPr>
        <w:t>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6115EB" w:rsidRPr="000067DC" w:rsidRDefault="002A58A5" w:rsidP="002A58A5">
      <w:pPr>
        <w:pStyle w:val="s1"/>
        <w:shd w:val="clear" w:color="auto" w:fill="FFFFFF"/>
        <w:spacing w:before="0" w:beforeAutospacing="0" w:after="0" w:afterAutospacing="0"/>
        <w:contextualSpacing/>
        <w:jc w:val="both"/>
        <w:rPr>
          <w:color w:val="000000"/>
          <w:sz w:val="28"/>
          <w:szCs w:val="28"/>
        </w:rPr>
      </w:pPr>
      <w:r w:rsidRPr="002A58A5">
        <w:rPr>
          <w:color w:val="000000"/>
          <w:sz w:val="28"/>
          <w:szCs w:val="28"/>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2A58A5" w:rsidRPr="000067DC" w:rsidRDefault="002A58A5" w:rsidP="002A58A5">
      <w:pPr>
        <w:pStyle w:val="s1"/>
        <w:shd w:val="clear" w:color="auto" w:fill="FFFFFF"/>
        <w:spacing w:before="0" w:beforeAutospacing="0" w:after="0" w:afterAutospacing="0"/>
        <w:jc w:val="both"/>
        <w:rPr>
          <w:color w:val="000000"/>
          <w:sz w:val="28"/>
          <w:szCs w:val="28"/>
        </w:rPr>
      </w:pPr>
      <w:r w:rsidRPr="000067DC">
        <w:rPr>
          <w:color w:val="000000"/>
          <w:sz w:val="28"/>
          <w:szCs w:val="28"/>
        </w:rPr>
        <w:t xml:space="preserve">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оформляется на бумажном носителе </w:t>
      </w:r>
      <w:r w:rsidRPr="000067DC">
        <w:rPr>
          <w:color w:val="000000"/>
          <w:sz w:val="28"/>
          <w:szCs w:val="28"/>
        </w:rPr>
        <w:lastRenderedPageBreak/>
        <w:t>(рекомендуемый образец приведен в </w:t>
      </w:r>
      <w:hyperlink r:id="rId20" w:anchor="/document/75057104/entry/1100" w:history="1">
        <w:r w:rsidRPr="000067DC">
          <w:rPr>
            <w:color w:val="000000"/>
            <w:sz w:val="28"/>
            <w:szCs w:val="28"/>
          </w:rPr>
          <w:t>приложении № 1</w:t>
        </w:r>
      </w:hyperlink>
      <w:r w:rsidRPr="000067DC">
        <w:rPr>
          <w:color w:val="000000"/>
          <w:sz w:val="28"/>
          <w:szCs w:val="28"/>
        </w:rPr>
        <w:t> к административному регламенту).</w:t>
      </w:r>
    </w:p>
    <w:p w:rsidR="006115EB" w:rsidRPr="000067DC" w:rsidRDefault="006115EB" w:rsidP="00B26253">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3.4.</w:t>
      </w:r>
      <w:r w:rsidR="00CE036E" w:rsidRPr="000067DC">
        <w:rPr>
          <w:rFonts w:ascii="Times New Roman" w:eastAsia="Times New Roman" w:hAnsi="Times New Roman" w:cs="Times New Roman"/>
          <w:color w:val="000000"/>
          <w:sz w:val="28"/>
          <w:szCs w:val="28"/>
          <w:lang w:eastAsia="ru-RU"/>
        </w:rPr>
        <w:t>2</w:t>
      </w:r>
      <w:r w:rsidRPr="000067DC">
        <w:rPr>
          <w:rFonts w:ascii="Times New Roman" w:eastAsia="Times New Roman" w:hAnsi="Times New Roman" w:cs="Times New Roman"/>
          <w:color w:val="000000"/>
          <w:sz w:val="28"/>
          <w:szCs w:val="28"/>
          <w:lang w:eastAsia="ru-RU"/>
        </w:rPr>
        <w:t>. Результатом выполнения административной процедуры является:</w:t>
      </w:r>
    </w:p>
    <w:p w:rsidR="006115EB" w:rsidRPr="000067DC" w:rsidRDefault="006115EB" w:rsidP="00B26253">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1) выдача специального разрешения;</w:t>
      </w:r>
    </w:p>
    <w:p w:rsidR="006115EB" w:rsidRPr="000067DC" w:rsidRDefault="006115EB" w:rsidP="00B26253">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 выдача уведомления об отказе в предоставлении муниципальной услуги.</w:t>
      </w:r>
    </w:p>
    <w:p w:rsidR="006115EB" w:rsidRPr="000067DC" w:rsidRDefault="006115EB" w:rsidP="006115EB">
      <w:pPr>
        <w:spacing w:after="0" w:line="240" w:lineRule="auto"/>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val="en-US" w:eastAsia="ru-RU"/>
        </w:rPr>
        <w:t>IV</w:t>
      </w:r>
      <w:r w:rsidRPr="000067DC">
        <w:rPr>
          <w:rFonts w:ascii="Times New Roman" w:eastAsia="Times New Roman" w:hAnsi="Times New Roman" w:cs="Times New Roman"/>
          <w:b/>
          <w:bCs/>
          <w:color w:val="000000"/>
          <w:sz w:val="28"/>
          <w:szCs w:val="28"/>
          <w:lang w:eastAsia="ru-RU"/>
        </w:rPr>
        <w:t>. Формы контроля за исполнением Административного регламента</w:t>
      </w:r>
    </w:p>
    <w:p w:rsidR="006115EB" w:rsidRPr="000067DC" w:rsidRDefault="006115EB" w:rsidP="000A199C">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4.1. Контроль за предоставлением муниципальной услуги осуществляется в форме текущего контроля за соблюдением и исполнением муниципальными служащими Администрации положений Административного регламента, осуществляется путем проведения плановых и внеплановых проверок полноты и качества предоставления муниципальной услуги.</w:t>
      </w:r>
    </w:p>
    <w:p w:rsidR="006115EB" w:rsidRPr="000067DC" w:rsidRDefault="006115EB" w:rsidP="000A199C">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4.2.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6115EB" w:rsidRPr="000067DC" w:rsidRDefault="006115EB" w:rsidP="000A199C">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pacing w:val="-4"/>
          <w:sz w:val="28"/>
          <w:szCs w:val="28"/>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115EB" w:rsidRPr="000067DC" w:rsidRDefault="006115EB" w:rsidP="000A199C">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4.3. 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w:t>
      </w:r>
      <w:r w:rsidRPr="000067DC">
        <w:rPr>
          <w:rFonts w:ascii="Times New Roman" w:eastAsia="Times New Roman" w:hAnsi="Times New Roman" w:cs="Times New Roman"/>
          <w:color w:val="000000"/>
          <w:spacing w:val="-4"/>
          <w:sz w:val="28"/>
          <w:szCs w:val="28"/>
          <w:lang w:eastAsia="ru-RU"/>
        </w:rPr>
        <w:t>.</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pacing w:val="-2"/>
          <w:sz w:val="28"/>
          <w:szCs w:val="28"/>
          <w:lang w:eastAsia="ru-RU"/>
        </w:rPr>
        <w:t>Результ</w:t>
      </w:r>
      <w:r w:rsidRPr="000067DC">
        <w:rPr>
          <w:rFonts w:ascii="Times New Roman" w:eastAsia="Times New Roman" w:hAnsi="Times New Roman" w:cs="Times New Roman"/>
          <w:color w:val="000000"/>
          <w:sz w:val="28"/>
          <w:szCs w:val="28"/>
          <w:lang w:eastAsia="ru-RU"/>
        </w:rPr>
        <w:t>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4.4. Ответственность муниципальных служащих Администрации за решения и действия (бездействие), принимаемые (осуществляемые) в ходе предоставления муниципальной услуги.</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6115EB" w:rsidRPr="000067DC" w:rsidRDefault="006115EB" w:rsidP="006115EB">
      <w:pPr>
        <w:spacing w:after="0" w:line="240" w:lineRule="auto"/>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 </w:t>
      </w:r>
    </w:p>
    <w:p w:rsidR="006115EB" w:rsidRPr="000067DC" w:rsidRDefault="006115EB" w:rsidP="006115EB">
      <w:pPr>
        <w:spacing w:after="0" w:line="240" w:lineRule="auto"/>
        <w:jc w:val="center"/>
        <w:rPr>
          <w:rFonts w:ascii="Times New Roman" w:eastAsia="Times New Roman" w:hAnsi="Times New Roman" w:cs="Times New Roman"/>
          <w:b/>
          <w:color w:val="000000"/>
          <w:sz w:val="28"/>
          <w:szCs w:val="28"/>
          <w:lang w:eastAsia="ru-RU"/>
        </w:rPr>
      </w:pPr>
      <w:r w:rsidRPr="000067DC">
        <w:rPr>
          <w:rFonts w:ascii="Times New Roman" w:eastAsia="Times New Roman" w:hAnsi="Times New Roman" w:cs="Times New Roman"/>
          <w:b/>
          <w:color w:val="000000"/>
          <w:sz w:val="28"/>
          <w:szCs w:val="28"/>
          <w:lang w:eastAsia="ru-RU"/>
        </w:rPr>
        <w:t>V. Досудебный (внесудебный) порядок обжалования решений и действий (бездействия) муниципальных служащих Администрации, предоставляющей муниципальную услугу</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5.1. Заявитель (его представитель) имеет право обжаловать решения и действия (бездействие) муниципального служащего Администрации, принятые (осуществляемые) в ходе предоставления муниципальной услуги, в досудебном (внесудебном) порядке.</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5.2. Заявитель может обратиться с жалобой, в том числе в следующих случаях:</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1) нарушение срока регистрации запроса заявителя о предоставлении услуги;</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и муниципальными правовыми актами для предоставления муниципальной услуги;</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4) отказ в приеме документов или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6)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5.3. Общие требования к порядку подачи и рассмотрения жалобы.</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5.3.1. Жалоба подается заявителем в письменной форме на бумажном носителе либо в электронной форме на действия (бездействие) или решения муниципального служащего Администрации на имя Главы Администрации.</w:t>
      </w:r>
    </w:p>
    <w:p w:rsidR="006115EB" w:rsidRPr="000067DC" w:rsidRDefault="006115EB" w:rsidP="00104567">
      <w:pPr>
        <w:spacing w:after="0" w:line="240" w:lineRule="auto"/>
        <w:contextualSpacing/>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 xml:space="preserve">5.3.2. Жалоба может быть направлена по почте, путем использования информационно-телекоммуникационной сети «Интернет» через официальный сайт </w:t>
      </w:r>
      <w:r w:rsidR="000A199C" w:rsidRPr="000067DC">
        <w:rPr>
          <w:rFonts w:ascii="Times New Roman" w:eastAsia="Times New Roman" w:hAnsi="Times New Roman" w:cs="Times New Roman"/>
          <w:color w:val="000000"/>
          <w:sz w:val="28"/>
          <w:szCs w:val="28"/>
          <w:lang w:eastAsia="ru-RU"/>
        </w:rPr>
        <w:t>Первомайского сельсовета</w:t>
      </w:r>
      <w:r w:rsidRPr="000067DC">
        <w:rPr>
          <w:rFonts w:ascii="Times New Roman" w:eastAsia="Times New Roman" w:hAnsi="Times New Roman" w:cs="Times New Roman"/>
          <w:color w:val="000000"/>
          <w:sz w:val="28"/>
          <w:szCs w:val="28"/>
          <w:lang w:eastAsia="ru-RU"/>
        </w:rPr>
        <w:t>, на электронную почту Администрации, а также может быть принята при личном приеме заявителя.</w:t>
      </w:r>
    </w:p>
    <w:p w:rsidR="006115EB" w:rsidRPr="000067DC" w:rsidRDefault="006115EB" w:rsidP="00104567">
      <w:pPr>
        <w:spacing w:after="0" w:line="240" w:lineRule="auto"/>
        <w:contextualSpacing/>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5.4. Жалоба должна содержать:</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1)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 xml:space="preserve">5.5. Жалоба подлежит рассмотрению в течение 15 рабочих дней со дня ее регистрации, а в случае обжалования отказа муниципальным служащим Администрации в приеме документов у заявителя либо в исправлении </w:t>
      </w:r>
      <w:r w:rsidRPr="000067DC">
        <w:rPr>
          <w:rFonts w:ascii="Times New Roman" w:eastAsia="Times New Roman" w:hAnsi="Times New Roman" w:cs="Times New Roman"/>
          <w:color w:val="000000"/>
          <w:sz w:val="28"/>
          <w:szCs w:val="28"/>
          <w:lang w:eastAsia="ru-RU"/>
        </w:rPr>
        <w:lastRenderedPageBreak/>
        <w:t>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5.6. По результатам рассмотрения жалобы Глава Администрации принимает одно из следующих решений:</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1) удовлетворяет жалобу, в том числе в форме отмены принятого решения, исправления допущенных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2) отказывает в удовлетворении жалобы.</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5.7. Не позднее дня, следующего за днем принятия решения, указанного в п.5.5.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5.8. В ответе по результатам рассмотрения жалобы указываются:</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bookmarkStart w:id="10" w:name="sub_10181"/>
      <w:r w:rsidRPr="000067DC">
        <w:rPr>
          <w:rFonts w:ascii="Times New Roman" w:eastAsia="Times New Roman" w:hAnsi="Times New Roman" w:cs="Times New Roman"/>
          <w:color w:val="000000"/>
          <w:sz w:val="28"/>
          <w:szCs w:val="28"/>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bookmarkEnd w:id="10"/>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bookmarkStart w:id="11" w:name="sub_10182"/>
      <w:r w:rsidRPr="000067DC">
        <w:rPr>
          <w:rFonts w:ascii="Times New Roman" w:eastAsia="Times New Roman" w:hAnsi="Times New Roman" w:cs="Times New Roman"/>
          <w:color w:val="000000"/>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bookmarkEnd w:id="11"/>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bookmarkStart w:id="12" w:name="sub_10183"/>
      <w:r w:rsidRPr="000067DC">
        <w:rPr>
          <w:rFonts w:ascii="Times New Roman" w:eastAsia="Times New Roman" w:hAnsi="Times New Roman" w:cs="Times New Roman"/>
          <w:color w:val="000000"/>
          <w:sz w:val="28"/>
          <w:szCs w:val="28"/>
          <w:lang w:eastAsia="ru-RU"/>
        </w:rPr>
        <w:t>в) фамилия, имя, отчество (при наличии) или наименование заявителя;</w:t>
      </w:r>
      <w:bookmarkEnd w:id="12"/>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bookmarkStart w:id="13" w:name="sub_10184"/>
      <w:r w:rsidRPr="000067DC">
        <w:rPr>
          <w:rFonts w:ascii="Times New Roman" w:eastAsia="Times New Roman" w:hAnsi="Times New Roman" w:cs="Times New Roman"/>
          <w:color w:val="000000"/>
          <w:sz w:val="28"/>
          <w:szCs w:val="28"/>
          <w:lang w:eastAsia="ru-RU"/>
        </w:rPr>
        <w:t>г) основания для принятия решения по жалобе;</w:t>
      </w:r>
      <w:bookmarkEnd w:id="13"/>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bookmarkStart w:id="14" w:name="sub_10185"/>
      <w:r w:rsidRPr="000067DC">
        <w:rPr>
          <w:rFonts w:ascii="Times New Roman" w:eastAsia="Times New Roman" w:hAnsi="Times New Roman" w:cs="Times New Roman"/>
          <w:color w:val="000000"/>
          <w:sz w:val="28"/>
          <w:szCs w:val="28"/>
          <w:lang w:eastAsia="ru-RU"/>
        </w:rPr>
        <w:t>д) принятое по жалобе решение;</w:t>
      </w:r>
      <w:bookmarkEnd w:id="14"/>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bookmarkStart w:id="15" w:name="sub_10186"/>
      <w:r w:rsidRPr="000067DC">
        <w:rPr>
          <w:rFonts w:ascii="Times New Roman" w:eastAsia="Times New Roman" w:hAnsi="Times New Roman" w:cs="Times New Roman"/>
          <w:color w:val="000000"/>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bookmarkEnd w:id="15"/>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ж) сведения о порядке обжалования принятого по жалобе решения.</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bookmarkStart w:id="16" w:name="sub_1019"/>
      <w:r w:rsidRPr="000067DC">
        <w:rPr>
          <w:rFonts w:ascii="Times New Roman" w:eastAsia="Times New Roman" w:hAnsi="Times New Roman" w:cs="Times New Roman"/>
          <w:color w:val="000000"/>
          <w:sz w:val="28"/>
          <w:szCs w:val="28"/>
          <w:lang w:eastAsia="ru-RU"/>
        </w:rPr>
        <w:t>5.9. Ответ по результатам рассмотрения жалобы подписывает Глава </w:t>
      </w:r>
      <w:bookmarkEnd w:id="16"/>
      <w:r w:rsidRPr="000067DC">
        <w:rPr>
          <w:rFonts w:ascii="Times New Roman" w:eastAsia="Times New Roman" w:hAnsi="Times New Roman" w:cs="Times New Roman"/>
          <w:color w:val="000000"/>
          <w:sz w:val="28"/>
          <w:szCs w:val="28"/>
          <w:lang w:eastAsia="ru-RU"/>
        </w:rPr>
        <w:t>Администрации.</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bookmarkStart w:id="17" w:name="sub_1020"/>
      <w:r w:rsidRPr="000067DC">
        <w:rPr>
          <w:rFonts w:ascii="Times New Roman" w:eastAsia="Times New Roman" w:hAnsi="Times New Roman" w:cs="Times New Roman"/>
          <w:color w:val="000000"/>
          <w:sz w:val="28"/>
          <w:szCs w:val="28"/>
          <w:lang w:eastAsia="ru-RU"/>
        </w:rPr>
        <w:t>5.10. Основания для отказа в удовлетворении жалобы:</w:t>
      </w:r>
      <w:bookmarkEnd w:id="17"/>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bookmarkStart w:id="18" w:name="sub_10201"/>
      <w:r w:rsidRPr="000067DC">
        <w:rPr>
          <w:rFonts w:ascii="Times New Roman" w:eastAsia="Times New Roman" w:hAnsi="Times New Roman" w:cs="Times New Roman"/>
          <w:color w:val="000000"/>
          <w:sz w:val="28"/>
          <w:szCs w:val="28"/>
          <w:lang w:eastAsia="ru-RU"/>
        </w:rPr>
        <w:t>а) наличие вступившего в законную силу решения суда, арбитражного суда по жалобе о том же предмете и по тем же основаниям;</w:t>
      </w:r>
      <w:bookmarkEnd w:id="18"/>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bookmarkStart w:id="19" w:name="sub_10202"/>
      <w:r w:rsidRPr="000067DC">
        <w:rPr>
          <w:rFonts w:ascii="Times New Roman" w:eastAsia="Times New Roman" w:hAnsi="Times New Roman" w:cs="Times New Roman"/>
          <w:color w:val="000000"/>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bookmarkEnd w:id="19"/>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bookmarkStart w:id="20" w:name="sub_10203"/>
      <w:r w:rsidRPr="000067DC">
        <w:rPr>
          <w:rFonts w:ascii="Times New Roman" w:eastAsia="Times New Roman" w:hAnsi="Times New Roman" w:cs="Times New Roman"/>
          <w:color w:val="000000"/>
          <w:sz w:val="28"/>
          <w:szCs w:val="28"/>
          <w:lang w:eastAsia="ru-RU"/>
        </w:rPr>
        <w:t>в) наличие решения по жалобе, принятого ранее в отношении того же заявителя и по тому же предмету жалобы.</w:t>
      </w:r>
      <w:bookmarkEnd w:id="20"/>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5.11. Глава Администрации вправе оставить жалобу без ответа в следующих случаях:</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bookmarkStart w:id="21" w:name="sub_10211"/>
      <w:r w:rsidRPr="000067DC">
        <w:rPr>
          <w:rFonts w:ascii="Times New Roman" w:eastAsia="Times New Roman" w:hAnsi="Times New Roman" w:cs="Times New Roman"/>
          <w:color w:val="000000"/>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bookmarkEnd w:id="21"/>
    </w:p>
    <w:p w:rsidR="006115EB" w:rsidRPr="000067DC" w:rsidRDefault="006115EB" w:rsidP="000A199C">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15EB" w:rsidRPr="000067DC" w:rsidRDefault="006115EB" w:rsidP="000A199C">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lastRenderedPageBreak/>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115EB" w:rsidRPr="000067DC" w:rsidRDefault="006115EB" w:rsidP="000A199C">
      <w:pPr>
        <w:spacing w:after="0" w:line="240" w:lineRule="auto"/>
        <w:jc w:val="both"/>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p w:rsidR="006115EB" w:rsidRPr="000067DC" w:rsidRDefault="006115EB" w:rsidP="006115EB">
      <w:pPr>
        <w:spacing w:after="200" w:line="240" w:lineRule="auto"/>
        <w:jc w:val="both"/>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p w:rsidR="006115EB" w:rsidRPr="000067DC" w:rsidRDefault="006115EB" w:rsidP="006115EB">
      <w:pPr>
        <w:spacing w:after="200" w:line="240" w:lineRule="auto"/>
        <w:jc w:val="both"/>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p w:rsidR="00A02679" w:rsidRPr="000067DC" w:rsidRDefault="00A02679" w:rsidP="006115EB">
      <w:pPr>
        <w:spacing w:after="200" w:line="240" w:lineRule="auto"/>
        <w:jc w:val="both"/>
        <w:rPr>
          <w:rFonts w:ascii="Arial" w:eastAsia="Times New Roman" w:hAnsi="Arial" w:cs="Arial"/>
          <w:color w:val="000000"/>
          <w:sz w:val="20"/>
          <w:szCs w:val="20"/>
          <w:lang w:eastAsia="ru-RU"/>
        </w:rPr>
      </w:pPr>
    </w:p>
    <w:p w:rsidR="00A02679" w:rsidRPr="000067DC" w:rsidRDefault="00A02679" w:rsidP="006115EB">
      <w:pPr>
        <w:spacing w:after="200" w:line="240" w:lineRule="auto"/>
        <w:jc w:val="both"/>
        <w:rPr>
          <w:rFonts w:ascii="Arial" w:eastAsia="Times New Roman" w:hAnsi="Arial" w:cs="Arial"/>
          <w:color w:val="000000"/>
          <w:sz w:val="20"/>
          <w:szCs w:val="20"/>
          <w:lang w:eastAsia="ru-RU"/>
        </w:rPr>
      </w:pPr>
    </w:p>
    <w:p w:rsidR="00A02679" w:rsidRPr="000067DC" w:rsidRDefault="00A02679" w:rsidP="006115EB">
      <w:pPr>
        <w:spacing w:after="200" w:line="240" w:lineRule="auto"/>
        <w:jc w:val="both"/>
        <w:rPr>
          <w:rFonts w:ascii="Arial" w:eastAsia="Times New Roman" w:hAnsi="Arial" w:cs="Arial"/>
          <w:color w:val="000000"/>
          <w:sz w:val="20"/>
          <w:szCs w:val="20"/>
          <w:lang w:eastAsia="ru-RU"/>
        </w:rPr>
      </w:pPr>
    </w:p>
    <w:tbl>
      <w:tblPr>
        <w:tblW w:w="10916" w:type="dxa"/>
        <w:tblInd w:w="-1418" w:type="dxa"/>
        <w:tblCellMar>
          <w:top w:w="15" w:type="dxa"/>
          <w:left w:w="15" w:type="dxa"/>
          <w:bottom w:w="15" w:type="dxa"/>
          <w:right w:w="15" w:type="dxa"/>
        </w:tblCellMar>
        <w:tblLook w:val="04A0"/>
      </w:tblPr>
      <w:tblGrid>
        <w:gridCol w:w="6401"/>
        <w:gridCol w:w="4515"/>
      </w:tblGrid>
      <w:tr w:rsidR="006115EB" w:rsidRPr="000067DC" w:rsidTr="0054161E">
        <w:tc>
          <w:tcPr>
            <w:tcW w:w="6401" w:type="dxa"/>
            <w:tcMar>
              <w:top w:w="0" w:type="dxa"/>
              <w:left w:w="108" w:type="dxa"/>
              <w:bottom w:w="0" w:type="dxa"/>
              <w:right w:w="108" w:type="dxa"/>
            </w:tcMar>
            <w:hideMark/>
          </w:tcPr>
          <w:p w:rsidR="006115EB" w:rsidRPr="000067DC" w:rsidRDefault="006115EB" w:rsidP="00A02679">
            <w:pPr>
              <w:spacing w:after="200" w:line="240" w:lineRule="auto"/>
              <w:jc w:val="right"/>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bookmarkStart w:id="22" w:name="Par62"/>
            <w:bookmarkEnd w:id="22"/>
          </w:p>
        </w:tc>
        <w:tc>
          <w:tcPr>
            <w:tcW w:w="4515" w:type="dxa"/>
            <w:tcMar>
              <w:top w:w="0" w:type="dxa"/>
              <w:left w:w="108" w:type="dxa"/>
              <w:bottom w:w="0" w:type="dxa"/>
              <w:right w:w="108" w:type="dxa"/>
            </w:tcMar>
            <w:hideMark/>
          </w:tcPr>
          <w:p w:rsidR="006115EB" w:rsidRPr="000067DC" w:rsidRDefault="006115EB" w:rsidP="00CB768B">
            <w:pPr>
              <w:spacing w:after="0" w:line="240" w:lineRule="auto"/>
              <w:jc w:val="right"/>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xml:space="preserve">Приложение № </w:t>
            </w:r>
            <w:r w:rsidR="00A02679" w:rsidRPr="000067DC">
              <w:rPr>
                <w:rFonts w:ascii="Times New Roman" w:eastAsia="Times New Roman" w:hAnsi="Times New Roman" w:cs="Times New Roman"/>
                <w:color w:val="000000"/>
                <w:sz w:val="28"/>
                <w:szCs w:val="28"/>
                <w:lang w:eastAsia="ru-RU"/>
              </w:rPr>
              <w:t>1</w:t>
            </w:r>
          </w:p>
          <w:p w:rsidR="006115EB" w:rsidRPr="000067DC" w:rsidRDefault="006115EB" w:rsidP="00CB768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к Административному регламенту предоставления муниципальной услуги «Выдача специального разрешения</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пользования местного</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значения в границах муниципального образования</w:t>
            </w:r>
            <w:r w:rsidRPr="000067DC">
              <w:rPr>
                <w:rFonts w:ascii="Times New Roman" w:eastAsia="Times New Roman" w:hAnsi="Times New Roman" w:cs="Times New Roman"/>
                <w:b/>
                <w:bCs/>
                <w:color w:val="000000"/>
                <w:sz w:val="28"/>
                <w:szCs w:val="28"/>
                <w:lang w:eastAsia="ru-RU"/>
              </w:rPr>
              <w:t> </w:t>
            </w:r>
            <w:r w:rsidR="00F14152">
              <w:rPr>
                <w:rFonts w:ascii="Times New Roman" w:eastAsia="Times New Roman" w:hAnsi="Times New Roman" w:cs="Times New Roman"/>
                <w:color w:val="000000"/>
                <w:sz w:val="28"/>
                <w:szCs w:val="28"/>
                <w:lang w:eastAsia="ru-RU"/>
              </w:rPr>
              <w:t>Советский</w:t>
            </w:r>
            <w:r w:rsidR="003A0C78" w:rsidRPr="000067DC">
              <w:rPr>
                <w:rFonts w:ascii="Times New Roman" w:eastAsia="Times New Roman" w:hAnsi="Times New Roman" w:cs="Times New Roman"/>
                <w:color w:val="000000"/>
                <w:sz w:val="28"/>
                <w:szCs w:val="28"/>
                <w:lang w:eastAsia="ru-RU"/>
              </w:rPr>
              <w:t xml:space="preserve"> сельсовет Первомайского района</w:t>
            </w:r>
            <w:r w:rsidRPr="000067DC">
              <w:rPr>
                <w:rFonts w:ascii="Times New Roman" w:eastAsia="Times New Roman" w:hAnsi="Times New Roman" w:cs="Times New Roman"/>
                <w:color w:val="000000"/>
                <w:sz w:val="28"/>
                <w:szCs w:val="28"/>
                <w:lang w:eastAsia="ru-RU"/>
              </w:rPr>
              <w:t>Оренбургской области»</w:t>
            </w:r>
          </w:p>
        </w:tc>
      </w:tr>
    </w:tbl>
    <w:p w:rsidR="0054161E" w:rsidRPr="000067DC" w:rsidRDefault="0054161E" w:rsidP="00CB768B">
      <w:pPr>
        <w:pStyle w:val="1"/>
        <w:ind w:hanging="284"/>
        <w:jc w:val="center"/>
        <w:rPr>
          <w:rFonts w:ascii="Times New Roman" w:eastAsiaTheme="minorEastAsia" w:hAnsi="Times New Roman" w:cs="Times New Roman"/>
          <w:color w:val="auto"/>
          <w:sz w:val="28"/>
          <w:szCs w:val="28"/>
          <w:lang w:eastAsia="ru-RU"/>
        </w:rPr>
      </w:pPr>
      <w:r w:rsidRPr="000067DC">
        <w:rPr>
          <w:rFonts w:ascii="Times New Roman" w:eastAsiaTheme="minorEastAsia" w:hAnsi="Times New Roman" w:cs="Times New Roman"/>
          <w:color w:val="auto"/>
          <w:sz w:val="28"/>
          <w:szCs w:val="28"/>
          <w:lang w:eastAsia="ru-RU"/>
        </w:rPr>
        <w:t>СПЕЦИАЛЬНОЕ РАЗРЕШЕНИЕ N</w:t>
      </w:r>
      <w:r w:rsidRPr="000067DC">
        <w:rPr>
          <w:rFonts w:ascii="Times New Roman" w:eastAsiaTheme="minorEastAsia" w:hAnsi="Times New Roman" w:cs="Times New Roman"/>
          <w:color w:val="auto"/>
          <w:sz w:val="28"/>
          <w:szCs w:val="28"/>
          <w:lang w:eastAsia="ru-RU"/>
        </w:rPr>
        <w:br/>
        <w:t>на движение по автомобильным дорогам тяжеловесного</w:t>
      </w:r>
      <w:r w:rsidRPr="000067DC">
        <w:rPr>
          <w:rFonts w:ascii="Times New Roman" w:eastAsiaTheme="minorEastAsia" w:hAnsi="Times New Roman" w:cs="Times New Roman"/>
          <w:color w:val="auto"/>
          <w:sz w:val="28"/>
          <w:szCs w:val="28"/>
          <w:lang w:eastAsia="ru-RU"/>
        </w:rPr>
        <w:br/>
        <w:t>и (или) крупногабаритного транспортного средства</w:t>
      </w:r>
    </w:p>
    <w:tbl>
      <w:tblPr>
        <w:tblpPr w:leftFromText="180" w:rightFromText="180" w:vertAnchor="text" w:horzAnchor="margin" w:tblpXSpec="center" w:tblpY="312"/>
        <w:tblW w:w="10060" w:type="dxa"/>
        <w:tblBorders>
          <w:top w:val="single" w:sz="4" w:space="0" w:color="auto"/>
          <w:left w:val="single" w:sz="4" w:space="0" w:color="auto"/>
          <w:bottom w:val="single" w:sz="4" w:space="0" w:color="auto"/>
          <w:right w:val="single" w:sz="4" w:space="0" w:color="auto"/>
        </w:tblBorders>
        <w:tblLayout w:type="fixed"/>
        <w:tblLook w:val="04A0"/>
      </w:tblPr>
      <w:tblGrid>
        <w:gridCol w:w="3500"/>
        <w:gridCol w:w="140"/>
        <w:gridCol w:w="840"/>
        <w:gridCol w:w="280"/>
        <w:gridCol w:w="560"/>
        <w:gridCol w:w="1120"/>
        <w:gridCol w:w="140"/>
        <w:gridCol w:w="980"/>
        <w:gridCol w:w="700"/>
        <w:gridCol w:w="140"/>
        <w:gridCol w:w="700"/>
        <w:gridCol w:w="280"/>
        <w:gridCol w:w="680"/>
      </w:tblGrid>
      <w:tr w:rsidR="0054161E" w:rsidRPr="000067DC" w:rsidTr="0054161E">
        <w:tc>
          <w:tcPr>
            <w:tcW w:w="6440" w:type="dxa"/>
            <w:gridSpan w:val="6"/>
            <w:tcBorders>
              <w:top w:val="single" w:sz="4" w:space="0" w:color="auto"/>
              <w:left w:val="single" w:sz="4" w:space="0" w:color="auto"/>
              <w:bottom w:val="nil"/>
              <w:right w:val="nil"/>
            </w:tcBorders>
            <w:hideMark/>
          </w:tcPr>
          <w:p w:rsidR="0054161E" w:rsidRPr="000067DC" w:rsidRDefault="0054161E" w:rsidP="0054161E">
            <w:pPr>
              <w:pStyle w:val="ac"/>
              <w:spacing w:line="256" w:lineRule="auto"/>
              <w:jc w:val="center"/>
              <w:rPr>
                <w:rFonts w:ascii="Times New Roman" w:hAnsi="Times New Roman" w:cs="Times New Roman"/>
              </w:rPr>
            </w:pPr>
            <w:r w:rsidRPr="000067DC">
              <w:rPr>
                <w:rFonts w:ascii="Times New Roman" w:hAnsi="Times New Roman" w:cs="Times New Roman"/>
              </w:rPr>
              <w:t>Вид перевозки (по территории Российской Федерации)</w:t>
            </w:r>
          </w:p>
        </w:tc>
        <w:tc>
          <w:tcPr>
            <w:tcW w:w="3620" w:type="dxa"/>
            <w:gridSpan w:val="7"/>
            <w:tcBorders>
              <w:top w:val="single" w:sz="4" w:space="0" w:color="auto"/>
              <w:left w:val="single" w:sz="4" w:space="0" w:color="auto"/>
              <w:bottom w:val="nil"/>
              <w:right w:val="single" w:sz="4" w:space="0" w:color="auto"/>
            </w:tcBorders>
          </w:tcPr>
          <w:p w:rsidR="0054161E" w:rsidRPr="000067DC" w:rsidRDefault="0054161E" w:rsidP="0054161E">
            <w:pPr>
              <w:pStyle w:val="ac"/>
              <w:spacing w:line="256" w:lineRule="auto"/>
              <w:rPr>
                <w:rFonts w:ascii="Times New Roman" w:hAnsi="Times New Roman" w:cs="Times New Roman"/>
              </w:rPr>
            </w:pPr>
          </w:p>
        </w:tc>
      </w:tr>
      <w:tr w:rsidR="0054161E" w:rsidRPr="000067DC" w:rsidTr="0054161E">
        <w:tc>
          <w:tcPr>
            <w:tcW w:w="4480" w:type="dxa"/>
            <w:gridSpan w:val="3"/>
            <w:tcBorders>
              <w:top w:val="single" w:sz="4" w:space="0" w:color="auto"/>
              <w:left w:val="single" w:sz="4" w:space="0" w:color="auto"/>
              <w:bottom w:val="single" w:sz="4" w:space="0" w:color="auto"/>
              <w:right w:val="nil"/>
            </w:tcBorders>
            <w:hideMark/>
          </w:tcPr>
          <w:p w:rsidR="0054161E" w:rsidRPr="000067DC" w:rsidRDefault="0054161E" w:rsidP="0054161E">
            <w:pPr>
              <w:pStyle w:val="ac"/>
              <w:spacing w:line="256" w:lineRule="auto"/>
              <w:rPr>
                <w:rFonts w:ascii="Times New Roman" w:hAnsi="Times New Roman" w:cs="Times New Roman"/>
              </w:rPr>
            </w:pPr>
            <w:r w:rsidRPr="000067DC">
              <w:rPr>
                <w:rFonts w:ascii="Times New Roman" w:hAnsi="Times New Roman" w:cs="Times New Roman"/>
              </w:rPr>
              <w:t>Разрешено выполнить поездок (для тяжеловесных транспортных средств)</w:t>
            </w:r>
          </w:p>
        </w:tc>
        <w:tc>
          <w:tcPr>
            <w:tcW w:w="840" w:type="dxa"/>
            <w:gridSpan w:val="2"/>
            <w:tcBorders>
              <w:top w:val="single" w:sz="4" w:space="0" w:color="auto"/>
              <w:left w:val="single" w:sz="4" w:space="0" w:color="auto"/>
              <w:bottom w:val="single" w:sz="4" w:space="0" w:color="auto"/>
              <w:right w:val="nil"/>
            </w:tcBorders>
          </w:tcPr>
          <w:p w:rsidR="0054161E" w:rsidRPr="000067DC" w:rsidRDefault="0054161E" w:rsidP="0054161E">
            <w:pPr>
              <w:pStyle w:val="ac"/>
              <w:spacing w:line="256" w:lineRule="auto"/>
              <w:rPr>
                <w:rFonts w:ascii="Times New Roman" w:hAnsi="Times New Roman" w:cs="Times New Roman"/>
              </w:rPr>
            </w:pPr>
          </w:p>
        </w:tc>
        <w:tc>
          <w:tcPr>
            <w:tcW w:w="2240" w:type="dxa"/>
            <w:gridSpan w:val="3"/>
            <w:tcBorders>
              <w:top w:val="single" w:sz="4" w:space="0" w:color="auto"/>
              <w:left w:val="single" w:sz="4" w:space="0" w:color="auto"/>
              <w:bottom w:val="single" w:sz="4" w:space="0" w:color="auto"/>
              <w:right w:val="nil"/>
            </w:tcBorders>
            <w:hideMark/>
          </w:tcPr>
          <w:p w:rsidR="0054161E" w:rsidRPr="000067DC" w:rsidRDefault="0054161E" w:rsidP="0054161E">
            <w:pPr>
              <w:pStyle w:val="ac"/>
              <w:spacing w:line="256" w:lineRule="auto"/>
              <w:rPr>
                <w:rFonts w:ascii="Times New Roman" w:hAnsi="Times New Roman" w:cs="Times New Roman"/>
              </w:rPr>
            </w:pPr>
            <w:r w:rsidRPr="000067DC">
              <w:rPr>
                <w:rFonts w:ascii="Times New Roman" w:hAnsi="Times New Roman" w:cs="Times New Roman"/>
              </w:rPr>
              <w:t>Срок выполнения поездок с</w:t>
            </w:r>
          </w:p>
        </w:tc>
        <w:tc>
          <w:tcPr>
            <w:tcW w:w="840" w:type="dxa"/>
            <w:gridSpan w:val="2"/>
            <w:tcBorders>
              <w:top w:val="single" w:sz="4" w:space="0" w:color="auto"/>
              <w:left w:val="single" w:sz="4" w:space="0" w:color="auto"/>
              <w:bottom w:val="single" w:sz="4" w:space="0" w:color="auto"/>
              <w:right w:val="nil"/>
            </w:tcBorders>
          </w:tcPr>
          <w:p w:rsidR="0054161E" w:rsidRPr="000067DC" w:rsidRDefault="0054161E" w:rsidP="0054161E">
            <w:pPr>
              <w:pStyle w:val="ac"/>
              <w:spacing w:line="256" w:lineRule="auto"/>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nil"/>
            </w:tcBorders>
            <w:hideMark/>
          </w:tcPr>
          <w:p w:rsidR="0054161E" w:rsidRPr="000067DC" w:rsidRDefault="0054161E" w:rsidP="0054161E">
            <w:pPr>
              <w:pStyle w:val="ac"/>
              <w:spacing w:line="256" w:lineRule="auto"/>
              <w:rPr>
                <w:rFonts w:ascii="Times New Roman" w:hAnsi="Times New Roman" w:cs="Times New Roman"/>
              </w:rPr>
            </w:pPr>
            <w:r w:rsidRPr="000067DC">
              <w:rPr>
                <w:rFonts w:ascii="Times New Roman" w:hAnsi="Times New Roman" w:cs="Times New Roman"/>
              </w:rPr>
              <w:t>по</w:t>
            </w:r>
          </w:p>
        </w:tc>
        <w:tc>
          <w:tcPr>
            <w:tcW w:w="680" w:type="dxa"/>
            <w:tcBorders>
              <w:top w:val="single" w:sz="4" w:space="0" w:color="auto"/>
              <w:left w:val="single" w:sz="4" w:space="0" w:color="auto"/>
              <w:bottom w:val="single" w:sz="4" w:space="0" w:color="auto"/>
              <w:right w:val="single" w:sz="4" w:space="0" w:color="auto"/>
            </w:tcBorders>
          </w:tcPr>
          <w:p w:rsidR="0054161E" w:rsidRPr="000067DC" w:rsidRDefault="0054161E" w:rsidP="0054161E">
            <w:pPr>
              <w:pStyle w:val="ac"/>
              <w:spacing w:line="256" w:lineRule="auto"/>
              <w:rPr>
                <w:rFonts w:ascii="Times New Roman" w:hAnsi="Times New Roman" w:cs="Times New Roman"/>
              </w:rPr>
            </w:pPr>
          </w:p>
        </w:tc>
      </w:tr>
      <w:tr w:rsidR="0054161E" w:rsidRPr="000067DC" w:rsidTr="0054161E">
        <w:tc>
          <w:tcPr>
            <w:tcW w:w="10060" w:type="dxa"/>
            <w:gridSpan w:val="13"/>
            <w:tcBorders>
              <w:top w:val="single" w:sz="4" w:space="0" w:color="auto"/>
              <w:left w:val="single" w:sz="4" w:space="0" w:color="auto"/>
              <w:bottom w:val="nil"/>
              <w:right w:val="single" w:sz="4" w:space="0" w:color="auto"/>
            </w:tcBorders>
            <w:hideMark/>
          </w:tcPr>
          <w:p w:rsidR="0054161E" w:rsidRPr="000067DC" w:rsidRDefault="0054161E" w:rsidP="0054161E">
            <w:pPr>
              <w:pStyle w:val="ac"/>
              <w:spacing w:line="256" w:lineRule="auto"/>
              <w:rPr>
                <w:rFonts w:ascii="Times New Roman" w:hAnsi="Times New Roman" w:cs="Times New Roman"/>
              </w:rPr>
            </w:pPr>
            <w:r w:rsidRPr="000067DC">
              <w:rPr>
                <w:rFonts w:ascii="Times New Roman" w:hAnsi="Times New Roman" w:cs="Times New Roman"/>
              </w:rPr>
              <w:t>По маршруту</w:t>
            </w:r>
          </w:p>
        </w:tc>
      </w:tr>
      <w:tr w:rsidR="0054161E" w:rsidRPr="000067DC" w:rsidTr="0054161E">
        <w:tc>
          <w:tcPr>
            <w:tcW w:w="10060" w:type="dxa"/>
            <w:gridSpan w:val="13"/>
            <w:tcBorders>
              <w:top w:val="single" w:sz="4" w:space="0" w:color="auto"/>
              <w:left w:val="single" w:sz="4" w:space="0" w:color="auto"/>
              <w:bottom w:val="nil"/>
              <w:right w:val="single" w:sz="4" w:space="0" w:color="auto"/>
            </w:tcBorders>
          </w:tcPr>
          <w:p w:rsidR="0054161E" w:rsidRPr="000067DC" w:rsidRDefault="0054161E" w:rsidP="0054161E">
            <w:pPr>
              <w:pStyle w:val="ac"/>
              <w:spacing w:line="256" w:lineRule="auto"/>
              <w:rPr>
                <w:rFonts w:ascii="Times New Roman" w:hAnsi="Times New Roman" w:cs="Times New Roman"/>
              </w:rPr>
            </w:pPr>
          </w:p>
        </w:tc>
      </w:tr>
      <w:tr w:rsidR="0054161E" w:rsidRPr="000067DC" w:rsidTr="0054161E">
        <w:tc>
          <w:tcPr>
            <w:tcW w:w="10060" w:type="dxa"/>
            <w:gridSpan w:val="13"/>
            <w:tcBorders>
              <w:top w:val="single" w:sz="4" w:space="0" w:color="auto"/>
              <w:left w:val="single" w:sz="4" w:space="0" w:color="auto"/>
              <w:bottom w:val="nil"/>
              <w:right w:val="single" w:sz="4" w:space="0" w:color="auto"/>
            </w:tcBorders>
            <w:hideMark/>
          </w:tcPr>
          <w:p w:rsidR="0054161E" w:rsidRPr="000067DC" w:rsidRDefault="0054161E" w:rsidP="0054161E">
            <w:pPr>
              <w:pStyle w:val="ac"/>
              <w:spacing w:line="256" w:lineRule="auto"/>
              <w:rPr>
                <w:rFonts w:ascii="Times New Roman" w:hAnsi="Times New Roman" w:cs="Times New Roman"/>
              </w:rPr>
            </w:pPr>
            <w:r w:rsidRPr="000067DC">
              <w:rPr>
                <w:rFonts w:ascii="Times New Roman" w:hAnsi="Times New Roman" w:cs="Times New Roman"/>
              </w:rPr>
              <w:t>Транспортное средство: марка, модель, государственный регистрационный номер</w:t>
            </w:r>
          </w:p>
        </w:tc>
      </w:tr>
      <w:tr w:rsidR="0054161E" w:rsidRPr="000067DC" w:rsidTr="0054161E">
        <w:tc>
          <w:tcPr>
            <w:tcW w:w="10060" w:type="dxa"/>
            <w:gridSpan w:val="13"/>
            <w:tcBorders>
              <w:top w:val="single" w:sz="4" w:space="0" w:color="auto"/>
              <w:left w:val="single" w:sz="4" w:space="0" w:color="auto"/>
              <w:bottom w:val="nil"/>
              <w:right w:val="single" w:sz="4" w:space="0" w:color="auto"/>
            </w:tcBorders>
          </w:tcPr>
          <w:p w:rsidR="0054161E" w:rsidRPr="000067DC" w:rsidRDefault="0054161E" w:rsidP="0054161E">
            <w:pPr>
              <w:pStyle w:val="ac"/>
              <w:spacing w:line="256" w:lineRule="auto"/>
              <w:rPr>
                <w:rFonts w:ascii="Times New Roman" w:hAnsi="Times New Roman" w:cs="Times New Roman"/>
              </w:rPr>
            </w:pPr>
          </w:p>
        </w:tc>
      </w:tr>
      <w:tr w:rsidR="0054161E" w:rsidRPr="000067DC" w:rsidTr="0054161E">
        <w:tc>
          <w:tcPr>
            <w:tcW w:w="10060" w:type="dxa"/>
            <w:gridSpan w:val="13"/>
            <w:tcBorders>
              <w:top w:val="single" w:sz="4" w:space="0" w:color="auto"/>
              <w:left w:val="single" w:sz="4" w:space="0" w:color="auto"/>
              <w:bottom w:val="nil"/>
              <w:right w:val="single" w:sz="4" w:space="0" w:color="auto"/>
            </w:tcBorders>
            <w:hideMark/>
          </w:tcPr>
          <w:p w:rsidR="0054161E" w:rsidRPr="000067DC" w:rsidRDefault="0054161E" w:rsidP="0054161E">
            <w:pPr>
              <w:pStyle w:val="ac"/>
              <w:spacing w:line="256" w:lineRule="auto"/>
              <w:rPr>
                <w:rFonts w:ascii="Times New Roman" w:hAnsi="Times New Roman" w:cs="Times New Roman"/>
              </w:rPr>
            </w:pPr>
            <w:r w:rsidRPr="000067DC">
              <w:rPr>
                <w:rFonts w:ascii="Times New Roman" w:hAnsi="Times New Roman" w:cs="Times New Roman"/>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
        </w:tc>
      </w:tr>
      <w:tr w:rsidR="0054161E" w:rsidRPr="000067DC" w:rsidTr="0054161E">
        <w:tc>
          <w:tcPr>
            <w:tcW w:w="10060" w:type="dxa"/>
            <w:gridSpan w:val="13"/>
            <w:tcBorders>
              <w:top w:val="single" w:sz="4" w:space="0" w:color="auto"/>
              <w:left w:val="single" w:sz="4" w:space="0" w:color="auto"/>
              <w:bottom w:val="nil"/>
              <w:right w:val="single" w:sz="4" w:space="0" w:color="auto"/>
            </w:tcBorders>
          </w:tcPr>
          <w:p w:rsidR="0054161E" w:rsidRPr="000067DC" w:rsidRDefault="0054161E" w:rsidP="0054161E">
            <w:pPr>
              <w:pStyle w:val="ac"/>
              <w:spacing w:line="256" w:lineRule="auto"/>
              <w:rPr>
                <w:rFonts w:ascii="Times New Roman" w:hAnsi="Times New Roman" w:cs="Times New Roman"/>
              </w:rPr>
            </w:pPr>
          </w:p>
        </w:tc>
      </w:tr>
      <w:tr w:rsidR="0054161E" w:rsidRPr="000067DC" w:rsidTr="0054161E">
        <w:tc>
          <w:tcPr>
            <w:tcW w:w="10060" w:type="dxa"/>
            <w:gridSpan w:val="13"/>
            <w:tcBorders>
              <w:top w:val="single" w:sz="4" w:space="0" w:color="auto"/>
              <w:left w:val="single" w:sz="4" w:space="0" w:color="auto"/>
              <w:bottom w:val="nil"/>
              <w:right w:val="single" w:sz="4" w:space="0" w:color="auto"/>
            </w:tcBorders>
            <w:hideMark/>
          </w:tcPr>
          <w:p w:rsidR="0054161E" w:rsidRPr="000067DC" w:rsidRDefault="0054161E" w:rsidP="0054161E">
            <w:pPr>
              <w:pStyle w:val="ac"/>
              <w:spacing w:line="256" w:lineRule="auto"/>
              <w:rPr>
                <w:rFonts w:ascii="Times New Roman" w:hAnsi="Times New Roman" w:cs="Times New Roman"/>
              </w:rPr>
            </w:pPr>
            <w:r w:rsidRPr="000067DC">
              <w:rPr>
                <w:rFonts w:ascii="Times New Roman" w:hAnsi="Times New Roman" w:cs="Times New Roman"/>
              </w:rPr>
              <w:t>Характеристика груза (при наличии груза) (наименование, габариты (длина, ширина, высота), масса)</w:t>
            </w:r>
          </w:p>
        </w:tc>
      </w:tr>
      <w:tr w:rsidR="0054161E" w:rsidRPr="000067DC" w:rsidTr="0054161E">
        <w:tc>
          <w:tcPr>
            <w:tcW w:w="10060" w:type="dxa"/>
            <w:gridSpan w:val="13"/>
            <w:tcBorders>
              <w:top w:val="single" w:sz="4" w:space="0" w:color="auto"/>
              <w:left w:val="single" w:sz="4" w:space="0" w:color="auto"/>
              <w:bottom w:val="nil"/>
              <w:right w:val="single" w:sz="4" w:space="0" w:color="auto"/>
            </w:tcBorders>
          </w:tcPr>
          <w:p w:rsidR="0054161E" w:rsidRPr="000067DC" w:rsidRDefault="0054161E" w:rsidP="0054161E">
            <w:pPr>
              <w:pStyle w:val="ac"/>
              <w:spacing w:line="256" w:lineRule="auto"/>
              <w:rPr>
                <w:rFonts w:ascii="Times New Roman" w:hAnsi="Times New Roman" w:cs="Times New Roman"/>
              </w:rPr>
            </w:pPr>
          </w:p>
        </w:tc>
      </w:tr>
      <w:tr w:rsidR="0054161E" w:rsidRPr="000067DC" w:rsidTr="0054161E">
        <w:tc>
          <w:tcPr>
            <w:tcW w:w="10060" w:type="dxa"/>
            <w:gridSpan w:val="13"/>
            <w:tcBorders>
              <w:top w:val="single" w:sz="4" w:space="0" w:color="auto"/>
              <w:left w:val="single" w:sz="4" w:space="0" w:color="auto"/>
              <w:bottom w:val="single" w:sz="4" w:space="0" w:color="auto"/>
              <w:right w:val="single" w:sz="4" w:space="0" w:color="auto"/>
            </w:tcBorders>
            <w:hideMark/>
          </w:tcPr>
          <w:p w:rsidR="0054161E" w:rsidRPr="000067DC" w:rsidRDefault="0054161E" w:rsidP="0054161E">
            <w:pPr>
              <w:pStyle w:val="ac"/>
              <w:spacing w:line="256" w:lineRule="auto"/>
              <w:rPr>
                <w:rFonts w:ascii="Times New Roman" w:hAnsi="Times New Roman" w:cs="Times New Roman"/>
              </w:rPr>
            </w:pPr>
            <w:r w:rsidRPr="000067DC">
              <w:rPr>
                <w:rFonts w:ascii="Times New Roman" w:hAnsi="Times New Roman" w:cs="Times New Roman"/>
              </w:rPr>
              <w:t>Параметры транспортного средства (автопоезда):</w:t>
            </w:r>
          </w:p>
        </w:tc>
      </w:tr>
      <w:tr w:rsidR="0054161E" w:rsidRPr="000067DC" w:rsidTr="0054161E">
        <w:tc>
          <w:tcPr>
            <w:tcW w:w="3640" w:type="dxa"/>
            <w:gridSpan w:val="2"/>
            <w:tcBorders>
              <w:top w:val="single" w:sz="4" w:space="0" w:color="auto"/>
              <w:left w:val="single" w:sz="4" w:space="0" w:color="auto"/>
              <w:bottom w:val="nil"/>
              <w:right w:val="nil"/>
            </w:tcBorders>
            <w:hideMark/>
          </w:tcPr>
          <w:p w:rsidR="0054161E" w:rsidRPr="000067DC" w:rsidRDefault="0054161E" w:rsidP="0054161E">
            <w:pPr>
              <w:pStyle w:val="ac"/>
              <w:spacing w:line="256" w:lineRule="auto"/>
              <w:rPr>
                <w:rFonts w:ascii="Times New Roman" w:hAnsi="Times New Roman" w:cs="Times New Roman"/>
              </w:rPr>
            </w:pPr>
            <w:r w:rsidRPr="000067DC">
              <w:rPr>
                <w:rFonts w:ascii="Times New Roman" w:hAnsi="Times New Roman" w:cs="Times New Roman"/>
              </w:rPr>
              <w:lastRenderedPageBreak/>
              <w:t>Масса (т)</w:t>
            </w:r>
          </w:p>
        </w:tc>
        <w:tc>
          <w:tcPr>
            <w:tcW w:w="6420" w:type="dxa"/>
            <w:gridSpan w:val="11"/>
            <w:tcBorders>
              <w:top w:val="single" w:sz="4" w:space="0" w:color="auto"/>
              <w:left w:val="single" w:sz="4" w:space="0" w:color="auto"/>
              <w:bottom w:val="nil"/>
              <w:right w:val="single" w:sz="4" w:space="0" w:color="auto"/>
            </w:tcBorders>
          </w:tcPr>
          <w:p w:rsidR="0054161E" w:rsidRPr="000067DC" w:rsidRDefault="0054161E" w:rsidP="0054161E">
            <w:pPr>
              <w:pStyle w:val="ac"/>
              <w:spacing w:line="256" w:lineRule="auto"/>
              <w:rPr>
                <w:rFonts w:ascii="Times New Roman" w:hAnsi="Times New Roman" w:cs="Times New Roman"/>
              </w:rPr>
            </w:pPr>
          </w:p>
        </w:tc>
      </w:tr>
      <w:tr w:rsidR="0054161E" w:rsidRPr="000067DC" w:rsidTr="0054161E">
        <w:tc>
          <w:tcPr>
            <w:tcW w:w="3640" w:type="dxa"/>
            <w:gridSpan w:val="2"/>
            <w:tcBorders>
              <w:top w:val="single" w:sz="4" w:space="0" w:color="auto"/>
              <w:left w:val="single" w:sz="4" w:space="0" w:color="auto"/>
              <w:bottom w:val="nil"/>
              <w:right w:val="nil"/>
            </w:tcBorders>
            <w:hideMark/>
          </w:tcPr>
          <w:p w:rsidR="0054161E" w:rsidRPr="000067DC" w:rsidRDefault="0054161E" w:rsidP="0054161E">
            <w:pPr>
              <w:pStyle w:val="ac"/>
              <w:spacing w:line="256" w:lineRule="auto"/>
              <w:rPr>
                <w:rFonts w:ascii="Times New Roman" w:hAnsi="Times New Roman" w:cs="Times New Roman"/>
              </w:rPr>
            </w:pPr>
            <w:r w:rsidRPr="000067DC">
              <w:rPr>
                <w:rFonts w:ascii="Times New Roman" w:hAnsi="Times New Roman" w:cs="Times New Roman"/>
              </w:rPr>
              <w:t>Расстояния между осями (м)</w:t>
            </w:r>
          </w:p>
        </w:tc>
        <w:tc>
          <w:tcPr>
            <w:tcW w:w="6420" w:type="dxa"/>
            <w:gridSpan w:val="11"/>
            <w:tcBorders>
              <w:top w:val="single" w:sz="4" w:space="0" w:color="auto"/>
              <w:left w:val="single" w:sz="4" w:space="0" w:color="auto"/>
              <w:bottom w:val="nil"/>
              <w:right w:val="single" w:sz="4" w:space="0" w:color="auto"/>
            </w:tcBorders>
          </w:tcPr>
          <w:p w:rsidR="0054161E" w:rsidRPr="000067DC" w:rsidRDefault="0054161E" w:rsidP="0054161E">
            <w:pPr>
              <w:pStyle w:val="ac"/>
              <w:spacing w:line="256" w:lineRule="auto"/>
              <w:rPr>
                <w:rFonts w:ascii="Times New Roman" w:hAnsi="Times New Roman" w:cs="Times New Roman"/>
              </w:rPr>
            </w:pPr>
          </w:p>
        </w:tc>
      </w:tr>
      <w:tr w:rsidR="0054161E" w:rsidRPr="000067DC" w:rsidTr="0054161E">
        <w:tc>
          <w:tcPr>
            <w:tcW w:w="3640" w:type="dxa"/>
            <w:gridSpan w:val="2"/>
            <w:tcBorders>
              <w:top w:val="single" w:sz="4" w:space="0" w:color="auto"/>
              <w:left w:val="single" w:sz="4" w:space="0" w:color="auto"/>
              <w:bottom w:val="single" w:sz="4" w:space="0" w:color="auto"/>
              <w:right w:val="nil"/>
            </w:tcBorders>
            <w:hideMark/>
          </w:tcPr>
          <w:p w:rsidR="0054161E" w:rsidRPr="000067DC" w:rsidRDefault="0054161E" w:rsidP="0054161E">
            <w:pPr>
              <w:pStyle w:val="ac"/>
              <w:spacing w:line="256" w:lineRule="auto"/>
              <w:rPr>
                <w:rFonts w:ascii="Times New Roman" w:hAnsi="Times New Roman" w:cs="Times New Roman"/>
              </w:rPr>
            </w:pPr>
            <w:r w:rsidRPr="000067DC">
              <w:rPr>
                <w:rFonts w:ascii="Times New Roman" w:hAnsi="Times New Roman" w:cs="Times New Roman"/>
              </w:rPr>
              <w:t>Нагрузки на оси (т)</w:t>
            </w:r>
          </w:p>
        </w:tc>
        <w:tc>
          <w:tcPr>
            <w:tcW w:w="6420" w:type="dxa"/>
            <w:gridSpan w:val="11"/>
            <w:tcBorders>
              <w:top w:val="single" w:sz="4" w:space="0" w:color="auto"/>
              <w:left w:val="single" w:sz="4" w:space="0" w:color="auto"/>
              <w:bottom w:val="single" w:sz="4" w:space="0" w:color="auto"/>
              <w:right w:val="single" w:sz="4" w:space="0" w:color="auto"/>
            </w:tcBorders>
          </w:tcPr>
          <w:p w:rsidR="0054161E" w:rsidRPr="000067DC" w:rsidRDefault="0054161E" w:rsidP="0054161E">
            <w:pPr>
              <w:pStyle w:val="ac"/>
              <w:spacing w:line="256" w:lineRule="auto"/>
              <w:rPr>
                <w:rFonts w:ascii="Times New Roman" w:hAnsi="Times New Roman" w:cs="Times New Roman"/>
              </w:rPr>
            </w:pPr>
          </w:p>
        </w:tc>
      </w:tr>
      <w:tr w:rsidR="0054161E" w:rsidRPr="000067DC" w:rsidTr="0054161E">
        <w:tc>
          <w:tcPr>
            <w:tcW w:w="4760" w:type="dxa"/>
            <w:gridSpan w:val="4"/>
            <w:tcBorders>
              <w:top w:val="single" w:sz="4" w:space="0" w:color="auto"/>
              <w:left w:val="single" w:sz="4" w:space="0" w:color="auto"/>
              <w:bottom w:val="nil"/>
              <w:right w:val="nil"/>
            </w:tcBorders>
            <w:hideMark/>
          </w:tcPr>
          <w:p w:rsidR="0054161E" w:rsidRPr="000067DC" w:rsidRDefault="0054161E" w:rsidP="0054161E">
            <w:pPr>
              <w:pStyle w:val="ac"/>
              <w:spacing w:line="256" w:lineRule="auto"/>
              <w:rPr>
                <w:rFonts w:ascii="Times New Roman" w:hAnsi="Times New Roman" w:cs="Times New Roman"/>
              </w:rPr>
            </w:pPr>
            <w:r w:rsidRPr="000067DC">
              <w:rPr>
                <w:rFonts w:ascii="Times New Roman" w:hAnsi="Times New Roman" w:cs="Times New Roman"/>
              </w:rPr>
              <w:t>Габариты:</w:t>
            </w:r>
          </w:p>
        </w:tc>
        <w:tc>
          <w:tcPr>
            <w:tcW w:w="1820" w:type="dxa"/>
            <w:gridSpan w:val="3"/>
            <w:tcBorders>
              <w:top w:val="single" w:sz="4" w:space="0" w:color="auto"/>
              <w:left w:val="single" w:sz="4" w:space="0" w:color="auto"/>
              <w:bottom w:val="nil"/>
              <w:right w:val="nil"/>
            </w:tcBorders>
            <w:hideMark/>
          </w:tcPr>
          <w:p w:rsidR="0054161E" w:rsidRPr="000067DC" w:rsidRDefault="0054161E" w:rsidP="0054161E">
            <w:pPr>
              <w:pStyle w:val="ac"/>
              <w:spacing w:line="256" w:lineRule="auto"/>
              <w:rPr>
                <w:rFonts w:ascii="Times New Roman" w:hAnsi="Times New Roman" w:cs="Times New Roman"/>
              </w:rPr>
            </w:pPr>
            <w:r w:rsidRPr="000067DC">
              <w:rPr>
                <w:rFonts w:ascii="Times New Roman" w:hAnsi="Times New Roman" w:cs="Times New Roman"/>
              </w:rPr>
              <w:t>Длина(м)</w:t>
            </w:r>
          </w:p>
        </w:tc>
        <w:tc>
          <w:tcPr>
            <w:tcW w:w="1680" w:type="dxa"/>
            <w:gridSpan w:val="2"/>
            <w:tcBorders>
              <w:top w:val="single" w:sz="4" w:space="0" w:color="auto"/>
              <w:left w:val="single" w:sz="4" w:space="0" w:color="auto"/>
              <w:bottom w:val="nil"/>
              <w:right w:val="nil"/>
            </w:tcBorders>
            <w:hideMark/>
          </w:tcPr>
          <w:p w:rsidR="0054161E" w:rsidRPr="000067DC" w:rsidRDefault="0054161E" w:rsidP="00CB768B">
            <w:pPr>
              <w:pStyle w:val="ac"/>
              <w:spacing w:line="256" w:lineRule="auto"/>
              <w:rPr>
                <w:rFonts w:ascii="Times New Roman" w:hAnsi="Times New Roman" w:cs="Times New Roman"/>
              </w:rPr>
            </w:pPr>
            <w:r w:rsidRPr="000067DC">
              <w:rPr>
                <w:rFonts w:ascii="Times New Roman" w:hAnsi="Times New Roman" w:cs="Times New Roman"/>
              </w:rPr>
              <w:t>Ширина(м)</w:t>
            </w:r>
          </w:p>
        </w:tc>
        <w:tc>
          <w:tcPr>
            <w:tcW w:w="1800" w:type="dxa"/>
            <w:gridSpan w:val="4"/>
            <w:tcBorders>
              <w:top w:val="single" w:sz="4" w:space="0" w:color="auto"/>
              <w:left w:val="single" w:sz="4" w:space="0" w:color="auto"/>
              <w:bottom w:val="nil"/>
              <w:right w:val="single" w:sz="4" w:space="0" w:color="auto"/>
            </w:tcBorders>
            <w:hideMark/>
          </w:tcPr>
          <w:p w:rsidR="0054161E" w:rsidRPr="000067DC" w:rsidRDefault="0054161E" w:rsidP="0054161E">
            <w:pPr>
              <w:pStyle w:val="ac"/>
              <w:spacing w:line="256" w:lineRule="auto"/>
              <w:rPr>
                <w:rFonts w:ascii="Times New Roman" w:hAnsi="Times New Roman" w:cs="Times New Roman"/>
              </w:rPr>
            </w:pPr>
            <w:r w:rsidRPr="000067DC">
              <w:rPr>
                <w:rFonts w:ascii="Times New Roman" w:hAnsi="Times New Roman" w:cs="Times New Roman"/>
              </w:rPr>
              <w:t>Высота (м)</w:t>
            </w:r>
          </w:p>
        </w:tc>
      </w:tr>
      <w:tr w:rsidR="0054161E" w:rsidRPr="000067DC" w:rsidTr="0054161E">
        <w:tc>
          <w:tcPr>
            <w:tcW w:w="4760" w:type="dxa"/>
            <w:gridSpan w:val="4"/>
            <w:tcBorders>
              <w:top w:val="single" w:sz="4" w:space="0" w:color="auto"/>
              <w:left w:val="single" w:sz="4" w:space="0" w:color="auto"/>
              <w:bottom w:val="single" w:sz="4" w:space="0" w:color="auto"/>
              <w:right w:val="nil"/>
            </w:tcBorders>
            <w:hideMark/>
          </w:tcPr>
          <w:p w:rsidR="0054161E" w:rsidRPr="000067DC" w:rsidRDefault="0054161E" w:rsidP="0054161E">
            <w:pPr>
              <w:pStyle w:val="ac"/>
              <w:spacing w:line="256" w:lineRule="auto"/>
              <w:rPr>
                <w:rFonts w:ascii="Times New Roman" w:hAnsi="Times New Roman" w:cs="Times New Roman"/>
              </w:rPr>
            </w:pPr>
            <w:r w:rsidRPr="000067DC">
              <w:rPr>
                <w:rFonts w:ascii="Times New Roman" w:hAnsi="Times New Roman" w:cs="Times New Roman"/>
              </w:rPr>
              <w:t>Длина свеса (при наличии) (м)</w:t>
            </w:r>
          </w:p>
        </w:tc>
        <w:tc>
          <w:tcPr>
            <w:tcW w:w="5300" w:type="dxa"/>
            <w:gridSpan w:val="9"/>
            <w:tcBorders>
              <w:top w:val="single" w:sz="4" w:space="0" w:color="auto"/>
              <w:left w:val="single" w:sz="4" w:space="0" w:color="auto"/>
              <w:bottom w:val="single" w:sz="4" w:space="0" w:color="auto"/>
              <w:right w:val="single" w:sz="4" w:space="0" w:color="auto"/>
            </w:tcBorders>
          </w:tcPr>
          <w:p w:rsidR="0054161E" w:rsidRPr="000067DC" w:rsidRDefault="0054161E" w:rsidP="0054161E">
            <w:pPr>
              <w:pStyle w:val="ac"/>
              <w:spacing w:line="256" w:lineRule="auto"/>
              <w:rPr>
                <w:rFonts w:ascii="Times New Roman" w:hAnsi="Times New Roman" w:cs="Times New Roman"/>
              </w:rPr>
            </w:pPr>
          </w:p>
        </w:tc>
      </w:tr>
      <w:tr w:rsidR="0054161E" w:rsidRPr="000067DC" w:rsidTr="0054161E">
        <w:tc>
          <w:tcPr>
            <w:tcW w:w="4760" w:type="dxa"/>
            <w:gridSpan w:val="4"/>
            <w:tcBorders>
              <w:top w:val="single" w:sz="4" w:space="0" w:color="auto"/>
              <w:left w:val="single" w:sz="4" w:space="0" w:color="auto"/>
              <w:bottom w:val="nil"/>
              <w:right w:val="nil"/>
            </w:tcBorders>
            <w:hideMark/>
          </w:tcPr>
          <w:p w:rsidR="0054161E" w:rsidRPr="000067DC" w:rsidRDefault="0054161E" w:rsidP="0054161E">
            <w:pPr>
              <w:pStyle w:val="ac"/>
              <w:spacing w:line="256" w:lineRule="auto"/>
              <w:rPr>
                <w:rFonts w:ascii="Times New Roman" w:hAnsi="Times New Roman" w:cs="Times New Roman"/>
              </w:rPr>
            </w:pPr>
            <w:r w:rsidRPr="000067DC">
              <w:rPr>
                <w:rFonts w:ascii="Times New Roman" w:hAnsi="Times New Roman" w:cs="Times New Roman"/>
              </w:rPr>
              <w:t>Разрешение выдано (наименование уполномоченного органа)</w:t>
            </w:r>
          </w:p>
        </w:tc>
        <w:tc>
          <w:tcPr>
            <w:tcW w:w="5300" w:type="dxa"/>
            <w:gridSpan w:val="9"/>
            <w:tcBorders>
              <w:top w:val="single" w:sz="4" w:space="0" w:color="auto"/>
              <w:left w:val="single" w:sz="4" w:space="0" w:color="auto"/>
              <w:bottom w:val="nil"/>
              <w:right w:val="single" w:sz="4" w:space="0" w:color="auto"/>
            </w:tcBorders>
          </w:tcPr>
          <w:p w:rsidR="0054161E" w:rsidRPr="000067DC" w:rsidRDefault="0054161E" w:rsidP="0054161E">
            <w:pPr>
              <w:pStyle w:val="ac"/>
              <w:spacing w:line="256" w:lineRule="auto"/>
              <w:rPr>
                <w:rFonts w:ascii="Times New Roman" w:hAnsi="Times New Roman" w:cs="Times New Roman"/>
              </w:rPr>
            </w:pPr>
          </w:p>
        </w:tc>
      </w:tr>
      <w:tr w:rsidR="0054161E" w:rsidRPr="000067DC" w:rsidTr="0054161E">
        <w:tc>
          <w:tcPr>
            <w:tcW w:w="10060" w:type="dxa"/>
            <w:gridSpan w:val="13"/>
            <w:tcBorders>
              <w:top w:val="single" w:sz="4" w:space="0" w:color="auto"/>
              <w:left w:val="single" w:sz="4" w:space="0" w:color="auto"/>
              <w:bottom w:val="single" w:sz="4" w:space="0" w:color="auto"/>
              <w:right w:val="single" w:sz="4" w:space="0" w:color="auto"/>
            </w:tcBorders>
          </w:tcPr>
          <w:p w:rsidR="0054161E" w:rsidRPr="000067DC" w:rsidRDefault="0054161E" w:rsidP="0054161E">
            <w:pPr>
              <w:pStyle w:val="ac"/>
              <w:spacing w:line="256" w:lineRule="auto"/>
              <w:rPr>
                <w:rFonts w:ascii="Times New Roman" w:hAnsi="Times New Roman" w:cs="Times New Roman"/>
              </w:rPr>
            </w:pPr>
          </w:p>
        </w:tc>
      </w:tr>
      <w:tr w:rsidR="0054161E" w:rsidRPr="000067DC" w:rsidTr="0054161E">
        <w:tc>
          <w:tcPr>
            <w:tcW w:w="3500" w:type="dxa"/>
            <w:tcBorders>
              <w:top w:val="single" w:sz="4" w:space="0" w:color="auto"/>
              <w:left w:val="single" w:sz="4" w:space="0" w:color="auto"/>
              <w:bottom w:val="nil"/>
              <w:right w:val="nil"/>
            </w:tcBorders>
          </w:tcPr>
          <w:p w:rsidR="0054161E" w:rsidRPr="000067DC" w:rsidRDefault="0054161E" w:rsidP="0054161E">
            <w:pPr>
              <w:pStyle w:val="ac"/>
              <w:spacing w:line="256" w:lineRule="auto"/>
              <w:rPr>
                <w:rFonts w:ascii="Times New Roman" w:hAnsi="Times New Roman" w:cs="Times New Roman"/>
              </w:rPr>
            </w:pPr>
          </w:p>
        </w:tc>
        <w:tc>
          <w:tcPr>
            <w:tcW w:w="5600" w:type="dxa"/>
            <w:gridSpan w:val="10"/>
            <w:tcBorders>
              <w:top w:val="single" w:sz="4" w:space="0" w:color="auto"/>
              <w:left w:val="single" w:sz="4" w:space="0" w:color="auto"/>
              <w:bottom w:val="nil"/>
              <w:right w:val="nil"/>
            </w:tcBorders>
          </w:tcPr>
          <w:p w:rsidR="0054161E" w:rsidRPr="000067DC" w:rsidRDefault="0054161E" w:rsidP="0054161E">
            <w:pPr>
              <w:pStyle w:val="ac"/>
              <w:spacing w:line="256" w:lineRule="auto"/>
              <w:rPr>
                <w:rFonts w:ascii="Times New Roman" w:hAnsi="Times New Roman" w:cs="Times New Roman"/>
              </w:rPr>
            </w:pPr>
          </w:p>
        </w:tc>
        <w:tc>
          <w:tcPr>
            <w:tcW w:w="960" w:type="dxa"/>
            <w:gridSpan w:val="2"/>
            <w:tcBorders>
              <w:top w:val="single" w:sz="4" w:space="0" w:color="auto"/>
              <w:left w:val="single" w:sz="4" w:space="0" w:color="auto"/>
              <w:bottom w:val="nil"/>
              <w:right w:val="single" w:sz="4" w:space="0" w:color="auto"/>
            </w:tcBorders>
          </w:tcPr>
          <w:p w:rsidR="0054161E" w:rsidRPr="000067DC" w:rsidRDefault="0054161E" w:rsidP="0054161E">
            <w:pPr>
              <w:pStyle w:val="ac"/>
              <w:spacing w:line="256" w:lineRule="auto"/>
              <w:rPr>
                <w:rFonts w:ascii="Times New Roman" w:hAnsi="Times New Roman" w:cs="Times New Roman"/>
              </w:rPr>
            </w:pPr>
          </w:p>
        </w:tc>
      </w:tr>
      <w:tr w:rsidR="0054161E" w:rsidRPr="000067DC" w:rsidTr="0054161E">
        <w:tc>
          <w:tcPr>
            <w:tcW w:w="3500" w:type="dxa"/>
            <w:tcBorders>
              <w:top w:val="single" w:sz="4" w:space="0" w:color="auto"/>
              <w:left w:val="single" w:sz="4" w:space="0" w:color="auto"/>
              <w:bottom w:val="nil"/>
              <w:right w:val="nil"/>
            </w:tcBorders>
            <w:hideMark/>
          </w:tcPr>
          <w:p w:rsidR="0054161E" w:rsidRPr="000067DC" w:rsidRDefault="0054161E" w:rsidP="0054161E">
            <w:pPr>
              <w:pStyle w:val="ac"/>
              <w:spacing w:line="256" w:lineRule="auto"/>
              <w:rPr>
                <w:rFonts w:ascii="Times New Roman" w:hAnsi="Times New Roman" w:cs="Times New Roman"/>
              </w:rPr>
            </w:pPr>
            <w:r w:rsidRPr="000067DC">
              <w:rPr>
                <w:rFonts w:ascii="Times New Roman" w:hAnsi="Times New Roman" w:cs="Times New Roman"/>
              </w:rPr>
              <w:t>(должность)</w:t>
            </w:r>
          </w:p>
        </w:tc>
        <w:tc>
          <w:tcPr>
            <w:tcW w:w="2940" w:type="dxa"/>
            <w:gridSpan w:val="5"/>
            <w:tcBorders>
              <w:top w:val="single" w:sz="4" w:space="0" w:color="auto"/>
              <w:left w:val="single" w:sz="4" w:space="0" w:color="auto"/>
              <w:bottom w:val="nil"/>
              <w:right w:val="nil"/>
            </w:tcBorders>
            <w:hideMark/>
          </w:tcPr>
          <w:p w:rsidR="0054161E" w:rsidRPr="000067DC" w:rsidRDefault="0054161E" w:rsidP="0054161E">
            <w:pPr>
              <w:pStyle w:val="ac"/>
              <w:spacing w:line="256" w:lineRule="auto"/>
              <w:rPr>
                <w:rFonts w:ascii="Times New Roman" w:hAnsi="Times New Roman" w:cs="Times New Roman"/>
              </w:rPr>
            </w:pPr>
            <w:r w:rsidRPr="000067DC">
              <w:rPr>
                <w:rFonts w:ascii="Times New Roman" w:hAnsi="Times New Roman" w:cs="Times New Roman"/>
              </w:rPr>
              <w:t>(подпись)</w:t>
            </w:r>
          </w:p>
        </w:tc>
        <w:tc>
          <w:tcPr>
            <w:tcW w:w="3620" w:type="dxa"/>
            <w:gridSpan w:val="7"/>
            <w:tcBorders>
              <w:top w:val="single" w:sz="4" w:space="0" w:color="auto"/>
              <w:left w:val="single" w:sz="4" w:space="0" w:color="auto"/>
              <w:bottom w:val="nil"/>
              <w:right w:val="single" w:sz="4" w:space="0" w:color="auto"/>
            </w:tcBorders>
            <w:hideMark/>
          </w:tcPr>
          <w:p w:rsidR="0054161E" w:rsidRPr="000067DC" w:rsidRDefault="0054161E" w:rsidP="0054161E">
            <w:pPr>
              <w:pStyle w:val="ac"/>
              <w:spacing w:line="256" w:lineRule="auto"/>
              <w:rPr>
                <w:rFonts w:ascii="Times New Roman" w:hAnsi="Times New Roman" w:cs="Times New Roman"/>
              </w:rPr>
            </w:pPr>
            <w:r w:rsidRPr="000067DC">
              <w:rPr>
                <w:rFonts w:ascii="Times New Roman" w:hAnsi="Times New Roman" w:cs="Times New Roman"/>
              </w:rPr>
              <w:t>(Фамилия, имя, отчество (при наличии)</w:t>
            </w:r>
          </w:p>
        </w:tc>
      </w:tr>
      <w:tr w:rsidR="0054161E" w:rsidRPr="000067DC" w:rsidTr="0054161E">
        <w:tc>
          <w:tcPr>
            <w:tcW w:w="4760" w:type="dxa"/>
            <w:gridSpan w:val="4"/>
            <w:tcBorders>
              <w:top w:val="single" w:sz="4" w:space="0" w:color="auto"/>
              <w:left w:val="single" w:sz="4" w:space="0" w:color="auto"/>
              <w:bottom w:val="single" w:sz="4" w:space="0" w:color="auto"/>
              <w:right w:val="nil"/>
            </w:tcBorders>
            <w:hideMark/>
          </w:tcPr>
          <w:p w:rsidR="0054161E" w:rsidRPr="000067DC" w:rsidRDefault="0054161E" w:rsidP="0054161E">
            <w:pPr>
              <w:pStyle w:val="ac"/>
              <w:spacing w:line="256" w:lineRule="auto"/>
              <w:rPr>
                <w:rFonts w:ascii="Times New Roman" w:hAnsi="Times New Roman" w:cs="Times New Roman"/>
              </w:rPr>
            </w:pPr>
            <w:r w:rsidRPr="000067DC">
              <w:rPr>
                <w:rFonts w:ascii="Times New Roman" w:hAnsi="Times New Roman" w:cs="Times New Roman"/>
              </w:rPr>
              <w:t>"__"__________ 20__ г.</w:t>
            </w:r>
          </w:p>
        </w:tc>
        <w:tc>
          <w:tcPr>
            <w:tcW w:w="5300" w:type="dxa"/>
            <w:gridSpan w:val="9"/>
            <w:tcBorders>
              <w:top w:val="single" w:sz="4" w:space="0" w:color="auto"/>
              <w:left w:val="nil"/>
              <w:bottom w:val="single" w:sz="4" w:space="0" w:color="auto"/>
              <w:right w:val="single" w:sz="4" w:space="0" w:color="auto"/>
            </w:tcBorders>
            <w:hideMark/>
          </w:tcPr>
          <w:p w:rsidR="0054161E" w:rsidRPr="000067DC" w:rsidRDefault="0054161E" w:rsidP="0054161E">
            <w:pPr>
              <w:pStyle w:val="ac"/>
              <w:spacing w:line="256" w:lineRule="auto"/>
              <w:rPr>
                <w:rFonts w:ascii="Times New Roman" w:hAnsi="Times New Roman" w:cs="Times New Roman"/>
              </w:rPr>
            </w:pPr>
            <w:r w:rsidRPr="000067DC">
              <w:rPr>
                <w:rFonts w:ascii="Times New Roman" w:hAnsi="Times New Roman" w:cs="Times New Roman"/>
              </w:rPr>
              <w:t>М.П. (при наличии)</w:t>
            </w:r>
          </w:p>
        </w:tc>
      </w:tr>
    </w:tbl>
    <w:p w:rsidR="0054161E" w:rsidRPr="000067DC" w:rsidRDefault="00CB768B" w:rsidP="0054161E">
      <w:pPr>
        <w:rPr>
          <w:rFonts w:ascii="Times New Roman" w:eastAsiaTheme="minorEastAsia" w:hAnsi="Times New Roman" w:cs="Times New Roman"/>
        </w:rPr>
      </w:pPr>
      <w:r w:rsidRPr="000067DC">
        <w:rPr>
          <w:rFonts w:ascii="Times New Roman" w:eastAsiaTheme="minorEastAsia" w:hAnsi="Times New Roman" w:cs="Times New Roman"/>
        </w:rPr>
        <w:t>(лицевая сторона)</w:t>
      </w:r>
    </w:p>
    <w:p w:rsidR="0054161E" w:rsidRPr="000067DC" w:rsidRDefault="0054161E" w:rsidP="0054161E">
      <w:pPr>
        <w:rPr>
          <w:rFonts w:ascii="Times New Roman" w:hAnsi="Times New Roman" w:cs="Times New Roman"/>
        </w:rPr>
      </w:pPr>
    </w:p>
    <w:p w:rsidR="003359F9" w:rsidRPr="000067DC" w:rsidRDefault="003359F9" w:rsidP="0054161E">
      <w:pPr>
        <w:rPr>
          <w:rFonts w:ascii="Times New Roman" w:hAnsi="Times New Roman" w:cs="Times New Roman"/>
        </w:rPr>
      </w:pPr>
    </w:p>
    <w:p w:rsidR="0054161E" w:rsidRPr="000067DC" w:rsidRDefault="0054161E" w:rsidP="00A02679">
      <w:pPr>
        <w:jc w:val="center"/>
        <w:rPr>
          <w:rFonts w:ascii="Times New Roman" w:hAnsi="Times New Roman" w:cs="Times New Roman"/>
        </w:rPr>
      </w:pPr>
      <w:r w:rsidRPr="000067DC">
        <w:rPr>
          <w:rFonts w:ascii="Times New Roman" w:hAnsi="Times New Roman" w:cs="Times New Roman"/>
        </w:rPr>
        <w:t>(оборотная сторона)</w:t>
      </w:r>
    </w:p>
    <w:tbl>
      <w:tblPr>
        <w:tblW w:w="0" w:type="auto"/>
        <w:tblInd w:w="-147" w:type="dxa"/>
        <w:tblBorders>
          <w:top w:val="single" w:sz="4" w:space="0" w:color="auto"/>
          <w:left w:val="single" w:sz="4" w:space="0" w:color="auto"/>
          <w:bottom w:val="single" w:sz="4" w:space="0" w:color="auto"/>
          <w:right w:val="single" w:sz="4" w:space="0" w:color="auto"/>
        </w:tblBorders>
        <w:tblLayout w:type="fixed"/>
        <w:tblLook w:val="04A0"/>
      </w:tblPr>
      <w:tblGrid>
        <w:gridCol w:w="2401"/>
        <w:gridCol w:w="7522"/>
      </w:tblGrid>
      <w:tr w:rsidR="0054161E" w:rsidRPr="000067DC" w:rsidTr="003359F9">
        <w:trPr>
          <w:divId w:val="1347709149"/>
          <w:trHeight w:val="283"/>
        </w:trPr>
        <w:tc>
          <w:tcPr>
            <w:tcW w:w="2401" w:type="dxa"/>
            <w:tcBorders>
              <w:top w:val="single" w:sz="4" w:space="0" w:color="auto"/>
              <w:left w:val="single" w:sz="4" w:space="0" w:color="auto"/>
              <w:bottom w:val="nil"/>
              <w:right w:val="nil"/>
            </w:tcBorders>
            <w:hideMark/>
          </w:tcPr>
          <w:p w:rsidR="0054161E" w:rsidRPr="000067DC" w:rsidRDefault="0054161E" w:rsidP="0054161E">
            <w:pPr>
              <w:pStyle w:val="ac"/>
              <w:spacing w:line="256" w:lineRule="auto"/>
              <w:rPr>
                <w:rFonts w:ascii="Times New Roman" w:hAnsi="Times New Roman" w:cs="Times New Roman"/>
              </w:rPr>
            </w:pPr>
            <w:bookmarkStart w:id="23" w:name="sub_11002"/>
            <w:r w:rsidRPr="000067DC">
              <w:rPr>
                <w:rFonts w:ascii="Times New Roman" w:hAnsi="Times New Roman" w:cs="Times New Roman"/>
              </w:rPr>
              <w:t>Вид сопровождения</w:t>
            </w:r>
            <w:bookmarkEnd w:id="23"/>
          </w:p>
        </w:tc>
        <w:tc>
          <w:tcPr>
            <w:tcW w:w="7522" w:type="dxa"/>
            <w:tcBorders>
              <w:top w:val="single" w:sz="4" w:space="0" w:color="auto"/>
              <w:left w:val="single" w:sz="4" w:space="0" w:color="auto"/>
              <w:bottom w:val="nil"/>
              <w:right w:val="single" w:sz="4" w:space="0" w:color="auto"/>
            </w:tcBorders>
          </w:tcPr>
          <w:p w:rsidR="0054161E" w:rsidRPr="000067DC" w:rsidRDefault="0054161E" w:rsidP="0054161E">
            <w:pPr>
              <w:pStyle w:val="ac"/>
              <w:spacing w:line="256" w:lineRule="auto"/>
              <w:rPr>
                <w:rFonts w:ascii="Times New Roman" w:hAnsi="Times New Roman" w:cs="Times New Roman"/>
              </w:rPr>
            </w:pPr>
          </w:p>
        </w:tc>
      </w:tr>
      <w:tr w:rsidR="0054161E" w:rsidRPr="000067DC" w:rsidTr="003359F9">
        <w:trPr>
          <w:divId w:val="1347709149"/>
          <w:trHeight w:val="581"/>
        </w:trPr>
        <w:tc>
          <w:tcPr>
            <w:tcW w:w="9923" w:type="dxa"/>
            <w:gridSpan w:val="2"/>
            <w:tcBorders>
              <w:top w:val="single" w:sz="4" w:space="0" w:color="auto"/>
              <w:left w:val="single" w:sz="4" w:space="0" w:color="auto"/>
              <w:bottom w:val="nil"/>
              <w:right w:val="single" w:sz="4" w:space="0" w:color="auto"/>
            </w:tcBorders>
            <w:hideMark/>
          </w:tcPr>
          <w:p w:rsidR="0054161E" w:rsidRPr="000067DC" w:rsidRDefault="0054161E" w:rsidP="0054161E">
            <w:pPr>
              <w:pStyle w:val="ac"/>
              <w:spacing w:line="256" w:lineRule="auto"/>
              <w:rPr>
                <w:rFonts w:ascii="Times New Roman" w:hAnsi="Times New Roman" w:cs="Times New Roman"/>
              </w:rPr>
            </w:pPr>
            <w:bookmarkStart w:id="24" w:name="sub_11001"/>
            <w:r w:rsidRPr="000067DC">
              <w:rPr>
                <w:rFonts w:ascii="Times New Roman" w:hAnsi="Times New Roman" w:cs="Times New Roman"/>
              </w:rPr>
              <w:t>Особые условия движения (определяются уполномоченным органом, владельцами автомобильных дорог, Госавтоинспекцией)</w:t>
            </w:r>
            <w:bookmarkEnd w:id="24"/>
          </w:p>
        </w:tc>
      </w:tr>
      <w:tr w:rsidR="0054161E" w:rsidRPr="000067DC" w:rsidTr="003359F9">
        <w:trPr>
          <w:divId w:val="1347709149"/>
          <w:trHeight w:val="298"/>
        </w:trPr>
        <w:tc>
          <w:tcPr>
            <w:tcW w:w="9923" w:type="dxa"/>
            <w:gridSpan w:val="2"/>
            <w:tcBorders>
              <w:top w:val="single" w:sz="4" w:space="0" w:color="auto"/>
              <w:left w:val="single" w:sz="4" w:space="0" w:color="auto"/>
              <w:bottom w:val="nil"/>
              <w:right w:val="single" w:sz="4" w:space="0" w:color="auto"/>
            </w:tcBorders>
          </w:tcPr>
          <w:p w:rsidR="0054161E" w:rsidRPr="000067DC" w:rsidRDefault="0054161E" w:rsidP="0054161E">
            <w:pPr>
              <w:pStyle w:val="ac"/>
              <w:spacing w:line="256" w:lineRule="auto"/>
              <w:rPr>
                <w:rFonts w:ascii="Times New Roman" w:hAnsi="Times New Roman" w:cs="Times New Roman"/>
              </w:rPr>
            </w:pPr>
          </w:p>
        </w:tc>
      </w:tr>
      <w:tr w:rsidR="0054161E" w:rsidRPr="000067DC" w:rsidTr="003359F9">
        <w:trPr>
          <w:divId w:val="1347709149"/>
          <w:trHeight w:val="1745"/>
        </w:trPr>
        <w:tc>
          <w:tcPr>
            <w:tcW w:w="9923" w:type="dxa"/>
            <w:gridSpan w:val="2"/>
            <w:tcBorders>
              <w:top w:val="single" w:sz="4" w:space="0" w:color="auto"/>
              <w:left w:val="single" w:sz="4" w:space="0" w:color="auto"/>
              <w:bottom w:val="nil"/>
              <w:right w:val="single" w:sz="4" w:space="0" w:color="auto"/>
            </w:tcBorders>
            <w:hideMark/>
          </w:tcPr>
          <w:p w:rsidR="0054161E" w:rsidRPr="000067DC" w:rsidRDefault="0054161E" w:rsidP="0054161E">
            <w:pPr>
              <w:pStyle w:val="ac"/>
              <w:spacing w:line="256" w:lineRule="auto"/>
              <w:rPr>
                <w:rFonts w:ascii="Times New Roman" w:hAnsi="Times New Roman" w:cs="Times New Roman"/>
              </w:rPr>
            </w:pPr>
            <w:bookmarkStart w:id="25" w:name="sub_11003"/>
            <w:r w:rsidRPr="000067DC">
              <w:rPr>
                <w:rFonts w:ascii="Times New Roman" w:hAnsi="Times New Roman" w:cs="Times New Roman"/>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bookmarkEnd w:id="25"/>
          </w:p>
        </w:tc>
      </w:tr>
      <w:tr w:rsidR="0054161E" w:rsidRPr="000067DC" w:rsidTr="003359F9">
        <w:trPr>
          <w:divId w:val="1347709149"/>
          <w:trHeight w:val="581"/>
        </w:trPr>
        <w:tc>
          <w:tcPr>
            <w:tcW w:w="9923" w:type="dxa"/>
            <w:gridSpan w:val="2"/>
            <w:tcBorders>
              <w:top w:val="single" w:sz="4" w:space="0" w:color="auto"/>
              <w:left w:val="single" w:sz="4" w:space="0" w:color="auto"/>
              <w:bottom w:val="single" w:sz="4" w:space="0" w:color="auto"/>
              <w:right w:val="single" w:sz="4" w:space="0" w:color="auto"/>
            </w:tcBorders>
            <w:hideMark/>
          </w:tcPr>
          <w:p w:rsidR="0054161E" w:rsidRPr="000067DC" w:rsidRDefault="0054161E" w:rsidP="0054161E">
            <w:pPr>
              <w:pStyle w:val="ac"/>
              <w:spacing w:line="256" w:lineRule="auto"/>
              <w:rPr>
                <w:rFonts w:ascii="Times New Roman" w:hAnsi="Times New Roman" w:cs="Times New Roman"/>
              </w:rPr>
            </w:pPr>
            <w:r w:rsidRPr="000067DC">
              <w:rPr>
                <w:rFonts w:ascii="Times New Roman" w:hAnsi="Times New Roman" w:cs="Times New Roman"/>
              </w:rPr>
              <w:t>С условиями настоящего специального разрешения, а также с нормативными требованиями в области дорожного движения ознакомлен</w:t>
            </w:r>
          </w:p>
        </w:tc>
      </w:tr>
      <w:tr w:rsidR="0054161E" w:rsidRPr="000067DC" w:rsidTr="003359F9">
        <w:trPr>
          <w:divId w:val="1347709149"/>
          <w:trHeight w:val="581"/>
        </w:trPr>
        <w:tc>
          <w:tcPr>
            <w:tcW w:w="2401" w:type="dxa"/>
            <w:tcBorders>
              <w:top w:val="single" w:sz="4" w:space="0" w:color="auto"/>
              <w:left w:val="single" w:sz="4" w:space="0" w:color="auto"/>
              <w:bottom w:val="nil"/>
              <w:right w:val="nil"/>
            </w:tcBorders>
            <w:hideMark/>
          </w:tcPr>
          <w:p w:rsidR="0054161E" w:rsidRPr="000067DC" w:rsidRDefault="0054161E" w:rsidP="0054161E">
            <w:pPr>
              <w:pStyle w:val="ac"/>
              <w:spacing w:line="256" w:lineRule="auto"/>
              <w:rPr>
                <w:rFonts w:ascii="Times New Roman" w:hAnsi="Times New Roman" w:cs="Times New Roman"/>
              </w:rPr>
            </w:pPr>
            <w:r w:rsidRPr="000067DC">
              <w:rPr>
                <w:rFonts w:ascii="Times New Roman" w:hAnsi="Times New Roman" w:cs="Times New Roman"/>
              </w:rPr>
              <w:t>Водитель транспортного средства</w:t>
            </w:r>
          </w:p>
        </w:tc>
        <w:tc>
          <w:tcPr>
            <w:tcW w:w="7522" w:type="dxa"/>
            <w:tcBorders>
              <w:top w:val="single" w:sz="4" w:space="0" w:color="auto"/>
              <w:left w:val="single" w:sz="4" w:space="0" w:color="auto"/>
              <w:bottom w:val="nil"/>
              <w:right w:val="single" w:sz="4" w:space="0" w:color="auto"/>
            </w:tcBorders>
          </w:tcPr>
          <w:p w:rsidR="0054161E" w:rsidRPr="000067DC" w:rsidRDefault="0054161E" w:rsidP="0054161E">
            <w:pPr>
              <w:pStyle w:val="ac"/>
              <w:spacing w:line="256" w:lineRule="auto"/>
              <w:rPr>
                <w:rFonts w:ascii="Times New Roman" w:hAnsi="Times New Roman" w:cs="Times New Roman"/>
              </w:rPr>
            </w:pPr>
          </w:p>
        </w:tc>
      </w:tr>
      <w:tr w:rsidR="0054161E" w:rsidRPr="000067DC" w:rsidTr="003359F9">
        <w:trPr>
          <w:divId w:val="1347709149"/>
          <w:trHeight w:val="283"/>
        </w:trPr>
        <w:tc>
          <w:tcPr>
            <w:tcW w:w="2401" w:type="dxa"/>
            <w:tcBorders>
              <w:top w:val="single" w:sz="4" w:space="0" w:color="auto"/>
              <w:left w:val="single" w:sz="4" w:space="0" w:color="auto"/>
              <w:bottom w:val="nil"/>
              <w:right w:val="nil"/>
            </w:tcBorders>
          </w:tcPr>
          <w:p w:rsidR="0054161E" w:rsidRPr="000067DC" w:rsidRDefault="0054161E" w:rsidP="0054161E">
            <w:pPr>
              <w:pStyle w:val="ac"/>
              <w:spacing w:line="256" w:lineRule="auto"/>
              <w:rPr>
                <w:rFonts w:ascii="Times New Roman" w:hAnsi="Times New Roman" w:cs="Times New Roman"/>
              </w:rPr>
            </w:pPr>
          </w:p>
        </w:tc>
        <w:tc>
          <w:tcPr>
            <w:tcW w:w="7522" w:type="dxa"/>
            <w:tcBorders>
              <w:top w:val="single" w:sz="4" w:space="0" w:color="auto"/>
              <w:left w:val="single" w:sz="4" w:space="0" w:color="auto"/>
              <w:bottom w:val="nil"/>
              <w:right w:val="single" w:sz="4" w:space="0" w:color="auto"/>
            </w:tcBorders>
            <w:hideMark/>
          </w:tcPr>
          <w:p w:rsidR="0054161E" w:rsidRPr="000067DC" w:rsidRDefault="0054161E" w:rsidP="0054161E">
            <w:pPr>
              <w:pStyle w:val="ac"/>
              <w:spacing w:line="256" w:lineRule="auto"/>
              <w:jc w:val="center"/>
              <w:rPr>
                <w:rFonts w:ascii="Times New Roman" w:hAnsi="Times New Roman" w:cs="Times New Roman"/>
              </w:rPr>
            </w:pPr>
            <w:r w:rsidRPr="000067DC">
              <w:rPr>
                <w:rFonts w:ascii="Times New Roman" w:hAnsi="Times New Roman" w:cs="Times New Roman"/>
              </w:rPr>
              <w:t>(фамилия, имя, отчество (при наличии), подпись)</w:t>
            </w:r>
          </w:p>
        </w:tc>
      </w:tr>
      <w:tr w:rsidR="0054161E" w:rsidRPr="000067DC" w:rsidTr="003359F9">
        <w:trPr>
          <w:divId w:val="1347709149"/>
          <w:trHeight w:val="581"/>
        </w:trPr>
        <w:tc>
          <w:tcPr>
            <w:tcW w:w="9923" w:type="dxa"/>
            <w:gridSpan w:val="2"/>
            <w:tcBorders>
              <w:top w:val="single" w:sz="4" w:space="0" w:color="auto"/>
              <w:left w:val="single" w:sz="4" w:space="0" w:color="auto"/>
              <w:bottom w:val="nil"/>
              <w:right w:val="single" w:sz="4" w:space="0" w:color="auto"/>
            </w:tcBorders>
            <w:hideMark/>
          </w:tcPr>
          <w:p w:rsidR="0054161E" w:rsidRPr="000067DC" w:rsidRDefault="0054161E" w:rsidP="0054161E">
            <w:pPr>
              <w:pStyle w:val="ac"/>
              <w:spacing w:line="256" w:lineRule="auto"/>
              <w:rPr>
                <w:rFonts w:ascii="Times New Roman" w:hAnsi="Times New Roman" w:cs="Times New Roman"/>
              </w:rPr>
            </w:pPr>
            <w:r w:rsidRPr="000067DC">
              <w:rPr>
                <w:rFonts w:ascii="Times New Roman" w:hAnsi="Times New Roman" w:cs="Times New Roman"/>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54161E" w:rsidRPr="000067DC" w:rsidTr="003359F9">
        <w:trPr>
          <w:divId w:val="1347709149"/>
          <w:trHeight w:val="283"/>
        </w:trPr>
        <w:tc>
          <w:tcPr>
            <w:tcW w:w="9923" w:type="dxa"/>
            <w:gridSpan w:val="2"/>
            <w:tcBorders>
              <w:top w:val="single" w:sz="4" w:space="0" w:color="auto"/>
              <w:left w:val="single" w:sz="4" w:space="0" w:color="auto"/>
              <w:bottom w:val="nil"/>
              <w:right w:val="single" w:sz="4" w:space="0" w:color="auto"/>
            </w:tcBorders>
          </w:tcPr>
          <w:p w:rsidR="0054161E" w:rsidRPr="000067DC" w:rsidRDefault="0054161E" w:rsidP="0054161E">
            <w:pPr>
              <w:pStyle w:val="ac"/>
              <w:spacing w:line="256" w:lineRule="auto"/>
              <w:rPr>
                <w:rFonts w:ascii="Times New Roman" w:hAnsi="Times New Roman" w:cs="Times New Roman"/>
              </w:rPr>
            </w:pPr>
          </w:p>
        </w:tc>
      </w:tr>
      <w:tr w:rsidR="0054161E" w:rsidRPr="000067DC" w:rsidTr="003359F9">
        <w:trPr>
          <w:divId w:val="1347709149"/>
          <w:trHeight w:val="283"/>
        </w:trPr>
        <w:tc>
          <w:tcPr>
            <w:tcW w:w="9923" w:type="dxa"/>
            <w:gridSpan w:val="2"/>
            <w:tcBorders>
              <w:top w:val="single" w:sz="4" w:space="0" w:color="auto"/>
              <w:left w:val="single" w:sz="4" w:space="0" w:color="auto"/>
              <w:bottom w:val="single" w:sz="4" w:space="0" w:color="auto"/>
              <w:right w:val="single" w:sz="4" w:space="0" w:color="auto"/>
            </w:tcBorders>
          </w:tcPr>
          <w:p w:rsidR="0054161E" w:rsidRPr="000067DC" w:rsidRDefault="0054161E" w:rsidP="0054161E">
            <w:pPr>
              <w:pStyle w:val="ac"/>
              <w:spacing w:line="256" w:lineRule="auto"/>
              <w:rPr>
                <w:rFonts w:ascii="Times New Roman" w:hAnsi="Times New Roman" w:cs="Times New Roman"/>
              </w:rPr>
            </w:pPr>
          </w:p>
        </w:tc>
      </w:tr>
    </w:tbl>
    <w:p w:rsidR="0054161E" w:rsidRPr="000067DC" w:rsidRDefault="0054161E" w:rsidP="0054161E">
      <w:pPr>
        <w:rPr>
          <w:rFonts w:ascii="Times New Roman" w:hAnsi="Times New Roman" w:cs="Times New Roman"/>
        </w:rPr>
      </w:pPr>
    </w:p>
    <w:p w:rsidR="0054161E" w:rsidRPr="000067DC" w:rsidRDefault="0054161E" w:rsidP="0054161E">
      <w:pPr>
        <w:rPr>
          <w:rFonts w:ascii="Times New Roman" w:hAnsi="Times New Roman" w:cs="Times New Roman"/>
        </w:rPr>
      </w:pPr>
      <w:bookmarkStart w:id="26" w:name="sub_12000"/>
      <w:bookmarkEnd w:id="26"/>
    </w:p>
    <w:tbl>
      <w:tblPr>
        <w:tblW w:w="9924" w:type="dxa"/>
        <w:tblInd w:w="-426" w:type="dxa"/>
        <w:tblCellMar>
          <w:top w:w="15" w:type="dxa"/>
          <w:left w:w="15" w:type="dxa"/>
          <w:bottom w:w="15" w:type="dxa"/>
          <w:right w:w="15" w:type="dxa"/>
        </w:tblCellMar>
        <w:tblLook w:val="04A0"/>
      </w:tblPr>
      <w:tblGrid>
        <w:gridCol w:w="5006"/>
        <w:gridCol w:w="427"/>
        <w:gridCol w:w="4349"/>
        <w:gridCol w:w="142"/>
      </w:tblGrid>
      <w:tr w:rsidR="006115EB" w:rsidRPr="000067DC" w:rsidTr="001B01BA">
        <w:trPr>
          <w:trHeight w:val="5478"/>
        </w:trPr>
        <w:tc>
          <w:tcPr>
            <w:tcW w:w="5006" w:type="dxa"/>
            <w:tcMar>
              <w:top w:w="0" w:type="dxa"/>
              <w:left w:w="108" w:type="dxa"/>
              <w:bottom w:w="0" w:type="dxa"/>
              <w:right w:w="108" w:type="dxa"/>
            </w:tcMar>
            <w:hideMark/>
          </w:tcPr>
          <w:p w:rsidR="006115EB" w:rsidRPr="000067DC" w:rsidRDefault="006115EB" w:rsidP="006115EB">
            <w:pPr>
              <w:spacing w:after="200" w:line="240" w:lineRule="auto"/>
              <w:jc w:val="right"/>
              <w:rPr>
                <w:rFonts w:ascii="Arial" w:eastAsia="Times New Roman" w:hAnsi="Arial" w:cs="Arial"/>
                <w:color w:val="000000"/>
                <w:sz w:val="20"/>
                <w:szCs w:val="20"/>
                <w:lang w:eastAsia="ru-RU"/>
              </w:rPr>
            </w:pPr>
          </w:p>
        </w:tc>
        <w:tc>
          <w:tcPr>
            <w:tcW w:w="4918" w:type="dxa"/>
            <w:gridSpan w:val="3"/>
            <w:tcMar>
              <w:top w:w="0" w:type="dxa"/>
              <w:left w:w="108" w:type="dxa"/>
              <w:bottom w:w="0" w:type="dxa"/>
              <w:right w:w="108" w:type="dxa"/>
            </w:tcMar>
            <w:hideMark/>
          </w:tcPr>
          <w:p w:rsidR="00CB768B" w:rsidRPr="000067DC" w:rsidRDefault="00CB768B" w:rsidP="006115EB">
            <w:pPr>
              <w:spacing w:after="200" w:line="240" w:lineRule="auto"/>
              <w:jc w:val="right"/>
              <w:rPr>
                <w:rFonts w:ascii="Times New Roman" w:eastAsia="Times New Roman" w:hAnsi="Times New Roman" w:cs="Times New Roman"/>
                <w:color w:val="000000"/>
                <w:sz w:val="28"/>
                <w:szCs w:val="28"/>
                <w:lang w:eastAsia="ru-RU"/>
              </w:rPr>
            </w:pPr>
          </w:p>
          <w:p w:rsidR="00CB768B" w:rsidRPr="000067DC" w:rsidRDefault="00CB768B" w:rsidP="006115EB">
            <w:pPr>
              <w:spacing w:after="200" w:line="240" w:lineRule="auto"/>
              <w:jc w:val="right"/>
              <w:rPr>
                <w:rFonts w:ascii="Times New Roman" w:eastAsia="Times New Roman" w:hAnsi="Times New Roman" w:cs="Times New Roman"/>
                <w:color w:val="000000"/>
                <w:sz w:val="28"/>
                <w:szCs w:val="28"/>
                <w:lang w:eastAsia="ru-RU"/>
              </w:rPr>
            </w:pPr>
          </w:p>
          <w:p w:rsidR="00CB768B" w:rsidRPr="000067DC" w:rsidRDefault="00CB768B" w:rsidP="006115EB">
            <w:pPr>
              <w:spacing w:after="200" w:line="240" w:lineRule="auto"/>
              <w:jc w:val="right"/>
              <w:rPr>
                <w:rFonts w:ascii="Times New Roman" w:eastAsia="Times New Roman" w:hAnsi="Times New Roman" w:cs="Times New Roman"/>
                <w:color w:val="000000"/>
                <w:sz w:val="28"/>
                <w:szCs w:val="28"/>
                <w:lang w:eastAsia="ru-RU"/>
              </w:rPr>
            </w:pPr>
          </w:p>
          <w:p w:rsidR="00CB768B" w:rsidRPr="000067DC" w:rsidRDefault="00CB768B" w:rsidP="006115EB">
            <w:pPr>
              <w:spacing w:after="200" w:line="240" w:lineRule="auto"/>
              <w:jc w:val="right"/>
              <w:rPr>
                <w:rFonts w:ascii="Times New Roman" w:eastAsia="Times New Roman" w:hAnsi="Times New Roman" w:cs="Times New Roman"/>
                <w:color w:val="000000"/>
                <w:sz w:val="28"/>
                <w:szCs w:val="28"/>
                <w:lang w:eastAsia="ru-RU"/>
              </w:rPr>
            </w:pPr>
          </w:p>
          <w:p w:rsidR="00CB768B" w:rsidRPr="000067DC" w:rsidRDefault="00CB768B" w:rsidP="006115EB">
            <w:pPr>
              <w:spacing w:after="200" w:line="240" w:lineRule="auto"/>
              <w:jc w:val="right"/>
              <w:rPr>
                <w:rFonts w:ascii="Times New Roman" w:eastAsia="Times New Roman" w:hAnsi="Times New Roman" w:cs="Times New Roman"/>
                <w:color w:val="000000"/>
                <w:sz w:val="28"/>
                <w:szCs w:val="28"/>
                <w:lang w:eastAsia="ru-RU"/>
              </w:rPr>
            </w:pPr>
          </w:p>
          <w:p w:rsidR="00CB768B" w:rsidRPr="000067DC" w:rsidRDefault="00CB768B" w:rsidP="006115EB">
            <w:pPr>
              <w:spacing w:after="200" w:line="240" w:lineRule="auto"/>
              <w:jc w:val="right"/>
              <w:rPr>
                <w:rFonts w:ascii="Times New Roman" w:eastAsia="Times New Roman" w:hAnsi="Times New Roman" w:cs="Times New Roman"/>
                <w:color w:val="000000"/>
                <w:sz w:val="28"/>
                <w:szCs w:val="28"/>
                <w:lang w:eastAsia="ru-RU"/>
              </w:rPr>
            </w:pPr>
          </w:p>
          <w:p w:rsidR="00CB768B" w:rsidRPr="000067DC" w:rsidRDefault="00CB768B" w:rsidP="006115EB">
            <w:pPr>
              <w:spacing w:after="200" w:line="240" w:lineRule="auto"/>
              <w:jc w:val="right"/>
              <w:rPr>
                <w:rFonts w:ascii="Times New Roman" w:eastAsia="Times New Roman" w:hAnsi="Times New Roman" w:cs="Times New Roman"/>
                <w:color w:val="000000"/>
                <w:sz w:val="28"/>
                <w:szCs w:val="28"/>
                <w:lang w:eastAsia="ru-RU"/>
              </w:rPr>
            </w:pPr>
          </w:p>
          <w:p w:rsidR="00CB768B" w:rsidRPr="000067DC" w:rsidRDefault="00CB768B" w:rsidP="006115EB">
            <w:pPr>
              <w:spacing w:after="200" w:line="240" w:lineRule="auto"/>
              <w:jc w:val="right"/>
              <w:rPr>
                <w:rFonts w:ascii="Times New Roman" w:eastAsia="Times New Roman" w:hAnsi="Times New Roman" w:cs="Times New Roman"/>
                <w:color w:val="000000"/>
                <w:sz w:val="28"/>
                <w:szCs w:val="28"/>
                <w:lang w:eastAsia="ru-RU"/>
              </w:rPr>
            </w:pPr>
          </w:p>
          <w:p w:rsidR="00CB768B" w:rsidRPr="000067DC" w:rsidRDefault="00CB768B" w:rsidP="006115EB">
            <w:pPr>
              <w:spacing w:after="200" w:line="240" w:lineRule="auto"/>
              <w:jc w:val="right"/>
              <w:rPr>
                <w:rFonts w:ascii="Times New Roman" w:eastAsia="Times New Roman" w:hAnsi="Times New Roman" w:cs="Times New Roman"/>
                <w:color w:val="000000"/>
                <w:sz w:val="28"/>
                <w:szCs w:val="28"/>
                <w:lang w:eastAsia="ru-RU"/>
              </w:rPr>
            </w:pPr>
          </w:p>
          <w:p w:rsidR="00CB768B" w:rsidRPr="000067DC" w:rsidRDefault="00CB768B" w:rsidP="006115EB">
            <w:pPr>
              <w:spacing w:after="200" w:line="240" w:lineRule="auto"/>
              <w:jc w:val="right"/>
              <w:rPr>
                <w:rFonts w:ascii="Times New Roman" w:eastAsia="Times New Roman" w:hAnsi="Times New Roman" w:cs="Times New Roman"/>
                <w:color w:val="000000"/>
                <w:sz w:val="28"/>
                <w:szCs w:val="28"/>
                <w:lang w:eastAsia="ru-RU"/>
              </w:rPr>
            </w:pPr>
          </w:p>
          <w:p w:rsidR="00CB768B" w:rsidRPr="000067DC" w:rsidRDefault="00CB768B" w:rsidP="006115EB">
            <w:pPr>
              <w:spacing w:after="200" w:line="240" w:lineRule="auto"/>
              <w:jc w:val="right"/>
              <w:rPr>
                <w:rFonts w:ascii="Times New Roman" w:eastAsia="Times New Roman" w:hAnsi="Times New Roman" w:cs="Times New Roman"/>
                <w:color w:val="000000"/>
                <w:sz w:val="28"/>
                <w:szCs w:val="28"/>
                <w:lang w:eastAsia="ru-RU"/>
              </w:rPr>
            </w:pPr>
          </w:p>
          <w:p w:rsidR="00CB768B" w:rsidRPr="000067DC" w:rsidRDefault="00CB768B" w:rsidP="006115EB">
            <w:pPr>
              <w:spacing w:after="200" w:line="240" w:lineRule="auto"/>
              <w:jc w:val="right"/>
              <w:rPr>
                <w:rFonts w:ascii="Times New Roman" w:eastAsia="Times New Roman" w:hAnsi="Times New Roman" w:cs="Times New Roman"/>
                <w:color w:val="000000"/>
                <w:sz w:val="28"/>
                <w:szCs w:val="28"/>
                <w:lang w:eastAsia="ru-RU"/>
              </w:rPr>
            </w:pPr>
          </w:p>
          <w:p w:rsidR="00CB768B" w:rsidRPr="000067DC" w:rsidRDefault="00CB768B" w:rsidP="006115EB">
            <w:pPr>
              <w:spacing w:after="200" w:line="240" w:lineRule="auto"/>
              <w:jc w:val="right"/>
              <w:rPr>
                <w:rFonts w:ascii="Times New Roman" w:eastAsia="Times New Roman" w:hAnsi="Times New Roman" w:cs="Times New Roman"/>
                <w:color w:val="000000"/>
                <w:sz w:val="28"/>
                <w:szCs w:val="28"/>
                <w:lang w:eastAsia="ru-RU"/>
              </w:rPr>
            </w:pPr>
          </w:p>
          <w:p w:rsidR="00CB768B" w:rsidRPr="000067DC" w:rsidRDefault="00CB768B" w:rsidP="00CB768B">
            <w:pPr>
              <w:spacing w:after="0" w:line="240" w:lineRule="auto"/>
              <w:jc w:val="right"/>
              <w:rPr>
                <w:rFonts w:ascii="Times New Roman" w:eastAsia="Times New Roman" w:hAnsi="Times New Roman" w:cs="Times New Roman"/>
                <w:color w:val="000000"/>
                <w:sz w:val="28"/>
                <w:szCs w:val="28"/>
                <w:lang w:eastAsia="ru-RU"/>
              </w:rPr>
            </w:pPr>
          </w:p>
          <w:p w:rsidR="006115EB" w:rsidRPr="000067DC" w:rsidRDefault="006115EB" w:rsidP="00CB768B">
            <w:pPr>
              <w:spacing w:after="0" w:line="240" w:lineRule="auto"/>
              <w:jc w:val="right"/>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xml:space="preserve">Приложение № </w:t>
            </w:r>
            <w:r w:rsidR="00A02679" w:rsidRPr="000067DC">
              <w:rPr>
                <w:rFonts w:ascii="Times New Roman" w:eastAsia="Times New Roman" w:hAnsi="Times New Roman" w:cs="Times New Roman"/>
                <w:color w:val="000000"/>
                <w:sz w:val="28"/>
                <w:szCs w:val="28"/>
                <w:lang w:eastAsia="ru-RU"/>
              </w:rPr>
              <w:t>2</w:t>
            </w:r>
          </w:p>
          <w:p w:rsidR="006115EB" w:rsidRPr="000067DC" w:rsidRDefault="006115EB" w:rsidP="00CB768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к Административному регламенту предоставления муниципальной услуги «Выдача специального разрешения</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пользования местного</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значения в границах муниципального образования</w:t>
            </w:r>
            <w:r w:rsidRPr="000067DC">
              <w:rPr>
                <w:rFonts w:ascii="Times New Roman" w:eastAsia="Times New Roman" w:hAnsi="Times New Roman" w:cs="Times New Roman"/>
                <w:b/>
                <w:bCs/>
                <w:color w:val="000000"/>
                <w:sz w:val="28"/>
                <w:szCs w:val="28"/>
                <w:lang w:eastAsia="ru-RU"/>
              </w:rPr>
              <w:t> </w:t>
            </w:r>
            <w:r w:rsidR="00F14152">
              <w:rPr>
                <w:rFonts w:ascii="Times New Roman" w:eastAsia="Times New Roman" w:hAnsi="Times New Roman" w:cs="Times New Roman"/>
                <w:color w:val="000000"/>
                <w:sz w:val="28"/>
                <w:szCs w:val="28"/>
                <w:lang w:eastAsia="ru-RU"/>
              </w:rPr>
              <w:t>Советский</w:t>
            </w:r>
            <w:r w:rsidR="003A0C78" w:rsidRPr="000067DC">
              <w:rPr>
                <w:rFonts w:ascii="Times New Roman" w:eastAsia="Times New Roman" w:hAnsi="Times New Roman" w:cs="Times New Roman"/>
                <w:color w:val="000000"/>
                <w:sz w:val="28"/>
                <w:szCs w:val="28"/>
                <w:lang w:eastAsia="ru-RU"/>
              </w:rPr>
              <w:t xml:space="preserve"> сельсовет Первомайского района</w:t>
            </w:r>
            <w:r w:rsidRPr="000067DC">
              <w:rPr>
                <w:rFonts w:ascii="Times New Roman" w:eastAsia="Times New Roman" w:hAnsi="Times New Roman" w:cs="Times New Roman"/>
                <w:color w:val="000000"/>
                <w:sz w:val="28"/>
                <w:szCs w:val="28"/>
                <w:lang w:eastAsia="ru-RU"/>
              </w:rPr>
              <w:t>Оренбургской области»</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tc>
      </w:tr>
      <w:tr w:rsidR="001B01BA" w:rsidRPr="000067DC" w:rsidTr="001B01BA">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rPr>
          <w:gridAfter w:val="1"/>
          <w:wAfter w:w="142" w:type="dxa"/>
          <w:trHeight w:val="1472"/>
        </w:trPr>
        <w:tc>
          <w:tcPr>
            <w:tcW w:w="9782" w:type="dxa"/>
            <w:gridSpan w:val="3"/>
            <w:tcBorders>
              <w:top w:val="single" w:sz="4" w:space="0" w:color="auto"/>
              <w:bottom w:val="single" w:sz="4" w:space="0" w:color="auto"/>
            </w:tcBorders>
          </w:tcPr>
          <w:p w:rsidR="001B01BA" w:rsidRPr="000067DC" w:rsidRDefault="001B01BA" w:rsidP="00A02679">
            <w:pPr>
              <w:pStyle w:val="1"/>
              <w:jc w:val="center"/>
              <w:rPr>
                <w:rFonts w:ascii="Times New Roman" w:eastAsia="Times New Roman" w:hAnsi="Times New Roman" w:cs="Times New Roman"/>
                <w:color w:val="000000"/>
                <w:sz w:val="24"/>
                <w:szCs w:val="24"/>
                <w:lang w:eastAsia="ru-RU"/>
              </w:rPr>
            </w:pPr>
            <w:r w:rsidRPr="000067DC">
              <w:rPr>
                <w:rFonts w:ascii="Times New Roman" w:eastAsia="Times New Roman" w:hAnsi="Times New Roman" w:cs="Times New Roman"/>
                <w:color w:val="000000"/>
                <w:sz w:val="24"/>
                <w:szCs w:val="24"/>
                <w:lang w:eastAsia="ru-RU"/>
              </w:rPr>
              <w:t>Специальное разрешение N___________</w:t>
            </w:r>
            <w:r w:rsidRPr="000067DC">
              <w:rPr>
                <w:rFonts w:ascii="Times New Roman" w:eastAsia="Times New Roman" w:hAnsi="Times New Roman" w:cs="Times New Roman"/>
                <w:color w:val="000000"/>
                <w:sz w:val="24"/>
                <w:szCs w:val="24"/>
                <w:lang w:eastAsia="ru-RU"/>
              </w:rPr>
              <w:br/>
              <w:t>на движение по автомобильным дорогам транспортного средства, осуществляющего перевозку опасных грузов</w:t>
            </w:r>
          </w:p>
        </w:tc>
      </w:tr>
      <w:tr w:rsidR="001B01BA" w:rsidRPr="000067DC" w:rsidTr="001B01BA">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rPr>
          <w:gridAfter w:val="1"/>
          <w:wAfter w:w="142" w:type="dxa"/>
          <w:trHeight w:val="1075"/>
        </w:trPr>
        <w:tc>
          <w:tcPr>
            <w:tcW w:w="5433" w:type="dxa"/>
            <w:gridSpan w:val="2"/>
            <w:tcBorders>
              <w:top w:val="single" w:sz="4" w:space="0" w:color="auto"/>
              <w:bottom w:val="single" w:sz="4" w:space="0" w:color="auto"/>
              <w:right w:val="single" w:sz="4" w:space="0" w:color="auto"/>
            </w:tcBorders>
          </w:tcPr>
          <w:p w:rsidR="001B01BA" w:rsidRPr="000067DC" w:rsidRDefault="001B01BA" w:rsidP="00C41E60">
            <w:pPr>
              <w:pStyle w:val="ad"/>
              <w:rPr>
                <w:rFonts w:ascii="Times New Roman" w:eastAsia="Times New Roman" w:hAnsi="Times New Roman" w:cs="Times New Roman"/>
                <w:color w:val="000000"/>
              </w:rPr>
            </w:pPr>
            <w:r w:rsidRPr="000067DC">
              <w:rPr>
                <w:rFonts w:ascii="Times New Roman" w:eastAsia="Times New Roman" w:hAnsi="Times New Roman" w:cs="Times New Roman"/>
                <w:color w:val="000000"/>
              </w:rPr>
              <w:t>Полное наименование владельца транспортного средства (для юридических лиц), Ф.И.О. (для физических лиц и индивидуальных предпринимателей)</w:t>
            </w:r>
          </w:p>
        </w:tc>
        <w:tc>
          <w:tcPr>
            <w:tcW w:w="4349" w:type="dxa"/>
            <w:tcBorders>
              <w:top w:val="single" w:sz="4" w:space="0" w:color="auto"/>
              <w:left w:val="single" w:sz="4" w:space="0" w:color="auto"/>
              <w:bottom w:val="single" w:sz="4" w:space="0" w:color="auto"/>
            </w:tcBorders>
          </w:tcPr>
          <w:p w:rsidR="001B01BA" w:rsidRPr="000067DC" w:rsidRDefault="001B01BA" w:rsidP="00C41E60">
            <w:pPr>
              <w:pStyle w:val="ac"/>
              <w:rPr>
                <w:rFonts w:ascii="Times New Roman" w:eastAsia="Times New Roman" w:hAnsi="Times New Roman" w:cs="Times New Roman"/>
                <w:color w:val="000000"/>
              </w:rPr>
            </w:pPr>
          </w:p>
        </w:tc>
      </w:tr>
      <w:tr w:rsidR="001B01BA" w:rsidRPr="000067DC" w:rsidTr="001B01BA">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rPr>
          <w:gridAfter w:val="1"/>
          <w:wAfter w:w="142" w:type="dxa"/>
          <w:trHeight w:val="265"/>
        </w:trPr>
        <w:tc>
          <w:tcPr>
            <w:tcW w:w="5433" w:type="dxa"/>
            <w:gridSpan w:val="2"/>
            <w:tcBorders>
              <w:top w:val="single" w:sz="4" w:space="0" w:color="auto"/>
              <w:bottom w:val="single" w:sz="4" w:space="0" w:color="auto"/>
              <w:right w:val="single" w:sz="4" w:space="0" w:color="auto"/>
            </w:tcBorders>
          </w:tcPr>
          <w:p w:rsidR="001B01BA" w:rsidRPr="000067DC" w:rsidRDefault="001B01BA" w:rsidP="00C41E60">
            <w:pPr>
              <w:pStyle w:val="ad"/>
              <w:rPr>
                <w:rFonts w:ascii="Times New Roman" w:eastAsia="Times New Roman" w:hAnsi="Times New Roman" w:cs="Times New Roman"/>
                <w:color w:val="000000"/>
              </w:rPr>
            </w:pPr>
            <w:r w:rsidRPr="000067DC">
              <w:rPr>
                <w:rFonts w:ascii="Times New Roman" w:eastAsia="Times New Roman" w:hAnsi="Times New Roman" w:cs="Times New Roman"/>
                <w:color w:val="000000"/>
              </w:rPr>
              <w:t>ИНН/ ОГРН/ОГРНИП</w:t>
            </w:r>
          </w:p>
        </w:tc>
        <w:tc>
          <w:tcPr>
            <w:tcW w:w="4349" w:type="dxa"/>
            <w:tcBorders>
              <w:top w:val="single" w:sz="4" w:space="0" w:color="auto"/>
              <w:left w:val="single" w:sz="4" w:space="0" w:color="auto"/>
              <w:bottom w:val="single" w:sz="4" w:space="0" w:color="auto"/>
            </w:tcBorders>
          </w:tcPr>
          <w:p w:rsidR="001B01BA" w:rsidRPr="000067DC" w:rsidRDefault="001B01BA" w:rsidP="00C41E60">
            <w:pPr>
              <w:pStyle w:val="ac"/>
              <w:rPr>
                <w:rFonts w:ascii="Times New Roman" w:eastAsia="Times New Roman" w:hAnsi="Times New Roman" w:cs="Times New Roman"/>
                <w:color w:val="000000"/>
              </w:rPr>
            </w:pPr>
          </w:p>
        </w:tc>
      </w:tr>
      <w:tr w:rsidR="001B01BA" w:rsidRPr="000067DC" w:rsidTr="001B01BA">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rPr>
          <w:gridAfter w:val="1"/>
          <w:wAfter w:w="142" w:type="dxa"/>
          <w:trHeight w:val="1354"/>
        </w:trPr>
        <w:tc>
          <w:tcPr>
            <w:tcW w:w="5433" w:type="dxa"/>
            <w:gridSpan w:val="2"/>
            <w:tcBorders>
              <w:top w:val="single" w:sz="4" w:space="0" w:color="auto"/>
              <w:bottom w:val="single" w:sz="4" w:space="0" w:color="auto"/>
              <w:right w:val="single" w:sz="4" w:space="0" w:color="auto"/>
            </w:tcBorders>
          </w:tcPr>
          <w:p w:rsidR="001B01BA" w:rsidRPr="000067DC" w:rsidRDefault="001B01BA" w:rsidP="00C41E60">
            <w:pPr>
              <w:pStyle w:val="ad"/>
              <w:rPr>
                <w:rFonts w:ascii="Times New Roman" w:eastAsia="Times New Roman" w:hAnsi="Times New Roman" w:cs="Times New Roman"/>
                <w:color w:val="000000"/>
              </w:rPr>
            </w:pPr>
            <w:r w:rsidRPr="000067DC">
              <w:rPr>
                <w:rFonts w:ascii="Times New Roman" w:eastAsia="Times New Roman" w:hAnsi="Times New Roman" w:cs="Times New Roman"/>
                <w:color w:val="000000"/>
              </w:rPr>
              <w:lastRenderedPageBreak/>
              <w:t>Адрес владельца транспортного средства в пределах его места нахождения (для юридических лиц), место жительства владельца транспортного средства (для физических лиц и индивидуальных предпринимателей)</w:t>
            </w:r>
          </w:p>
        </w:tc>
        <w:tc>
          <w:tcPr>
            <w:tcW w:w="4349" w:type="dxa"/>
            <w:tcBorders>
              <w:top w:val="single" w:sz="4" w:space="0" w:color="auto"/>
              <w:left w:val="single" w:sz="4" w:space="0" w:color="auto"/>
              <w:bottom w:val="single" w:sz="4" w:space="0" w:color="auto"/>
            </w:tcBorders>
          </w:tcPr>
          <w:p w:rsidR="001B01BA" w:rsidRPr="000067DC" w:rsidRDefault="001B01BA" w:rsidP="00C41E60">
            <w:pPr>
              <w:pStyle w:val="ac"/>
              <w:rPr>
                <w:rFonts w:ascii="Times New Roman" w:eastAsia="Times New Roman" w:hAnsi="Times New Roman" w:cs="Times New Roman"/>
                <w:color w:val="000000"/>
              </w:rPr>
            </w:pPr>
          </w:p>
        </w:tc>
      </w:tr>
      <w:tr w:rsidR="001B01BA" w:rsidRPr="000067DC" w:rsidTr="001B01BA">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rPr>
          <w:gridAfter w:val="1"/>
          <w:wAfter w:w="142" w:type="dxa"/>
          <w:trHeight w:val="265"/>
        </w:trPr>
        <w:tc>
          <w:tcPr>
            <w:tcW w:w="5433" w:type="dxa"/>
            <w:gridSpan w:val="2"/>
            <w:tcBorders>
              <w:top w:val="single" w:sz="4" w:space="0" w:color="auto"/>
              <w:bottom w:val="single" w:sz="4" w:space="0" w:color="auto"/>
              <w:right w:val="single" w:sz="4" w:space="0" w:color="auto"/>
            </w:tcBorders>
          </w:tcPr>
          <w:p w:rsidR="001B01BA" w:rsidRPr="000067DC" w:rsidRDefault="001B01BA" w:rsidP="00C41E60">
            <w:pPr>
              <w:pStyle w:val="ad"/>
              <w:rPr>
                <w:rFonts w:ascii="Times New Roman" w:eastAsia="Times New Roman" w:hAnsi="Times New Roman" w:cs="Times New Roman"/>
                <w:color w:val="000000"/>
              </w:rPr>
            </w:pPr>
            <w:r w:rsidRPr="000067DC">
              <w:rPr>
                <w:rFonts w:ascii="Times New Roman" w:eastAsia="Times New Roman" w:hAnsi="Times New Roman" w:cs="Times New Roman"/>
                <w:color w:val="000000"/>
              </w:rPr>
              <w:t>Тип, марка, модель транспортного средства</w:t>
            </w:r>
          </w:p>
        </w:tc>
        <w:tc>
          <w:tcPr>
            <w:tcW w:w="4349" w:type="dxa"/>
            <w:tcBorders>
              <w:top w:val="single" w:sz="4" w:space="0" w:color="auto"/>
              <w:left w:val="single" w:sz="4" w:space="0" w:color="auto"/>
              <w:bottom w:val="single" w:sz="4" w:space="0" w:color="auto"/>
            </w:tcBorders>
          </w:tcPr>
          <w:p w:rsidR="001B01BA" w:rsidRPr="000067DC" w:rsidRDefault="001B01BA" w:rsidP="00C41E60">
            <w:pPr>
              <w:pStyle w:val="ac"/>
              <w:rPr>
                <w:rFonts w:ascii="Times New Roman" w:eastAsia="Times New Roman" w:hAnsi="Times New Roman" w:cs="Times New Roman"/>
                <w:color w:val="000000"/>
              </w:rPr>
            </w:pPr>
          </w:p>
        </w:tc>
      </w:tr>
      <w:tr w:rsidR="001B01BA" w:rsidRPr="000067DC" w:rsidTr="001B01BA">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rPr>
          <w:gridAfter w:val="1"/>
          <w:wAfter w:w="142" w:type="dxa"/>
          <w:trHeight w:val="544"/>
        </w:trPr>
        <w:tc>
          <w:tcPr>
            <w:tcW w:w="5433" w:type="dxa"/>
            <w:gridSpan w:val="2"/>
            <w:tcBorders>
              <w:top w:val="single" w:sz="4" w:space="0" w:color="auto"/>
              <w:bottom w:val="single" w:sz="4" w:space="0" w:color="auto"/>
              <w:right w:val="single" w:sz="4" w:space="0" w:color="auto"/>
            </w:tcBorders>
          </w:tcPr>
          <w:p w:rsidR="001B01BA" w:rsidRPr="000067DC" w:rsidRDefault="001B01BA" w:rsidP="00C41E60">
            <w:pPr>
              <w:pStyle w:val="ad"/>
              <w:rPr>
                <w:rFonts w:ascii="Times New Roman" w:eastAsia="Times New Roman" w:hAnsi="Times New Roman" w:cs="Times New Roman"/>
                <w:color w:val="000000"/>
              </w:rPr>
            </w:pPr>
            <w:r w:rsidRPr="000067DC">
              <w:rPr>
                <w:rFonts w:ascii="Times New Roman" w:eastAsia="Times New Roman" w:hAnsi="Times New Roman" w:cs="Times New Roman"/>
                <w:color w:val="000000"/>
              </w:rPr>
              <w:t>Государственный регистрационный номер транспортного средства</w:t>
            </w:r>
          </w:p>
        </w:tc>
        <w:tc>
          <w:tcPr>
            <w:tcW w:w="4349" w:type="dxa"/>
            <w:tcBorders>
              <w:top w:val="single" w:sz="4" w:space="0" w:color="auto"/>
              <w:left w:val="single" w:sz="4" w:space="0" w:color="auto"/>
              <w:bottom w:val="single" w:sz="4" w:space="0" w:color="auto"/>
            </w:tcBorders>
          </w:tcPr>
          <w:p w:rsidR="001B01BA" w:rsidRPr="000067DC" w:rsidRDefault="001B01BA" w:rsidP="00C41E60">
            <w:pPr>
              <w:pStyle w:val="ac"/>
              <w:rPr>
                <w:rFonts w:ascii="Times New Roman" w:eastAsia="Times New Roman" w:hAnsi="Times New Roman" w:cs="Times New Roman"/>
                <w:color w:val="000000"/>
              </w:rPr>
            </w:pPr>
          </w:p>
        </w:tc>
      </w:tr>
      <w:tr w:rsidR="001B01BA" w:rsidRPr="000067DC" w:rsidTr="001B01BA">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rPr>
          <w:gridAfter w:val="1"/>
          <w:wAfter w:w="142" w:type="dxa"/>
          <w:trHeight w:val="795"/>
        </w:trPr>
        <w:tc>
          <w:tcPr>
            <w:tcW w:w="5433" w:type="dxa"/>
            <w:gridSpan w:val="2"/>
            <w:tcBorders>
              <w:top w:val="single" w:sz="4" w:space="0" w:color="auto"/>
              <w:bottom w:val="single" w:sz="4" w:space="0" w:color="auto"/>
              <w:right w:val="single" w:sz="4" w:space="0" w:color="auto"/>
            </w:tcBorders>
          </w:tcPr>
          <w:p w:rsidR="001B01BA" w:rsidRPr="000067DC" w:rsidRDefault="001B01BA" w:rsidP="00C41E60">
            <w:pPr>
              <w:pStyle w:val="ad"/>
              <w:rPr>
                <w:rFonts w:ascii="Times New Roman" w:eastAsia="Times New Roman" w:hAnsi="Times New Roman" w:cs="Times New Roman"/>
                <w:color w:val="000000"/>
              </w:rPr>
            </w:pPr>
            <w:r w:rsidRPr="000067DC">
              <w:rPr>
                <w:rFonts w:ascii="Times New Roman" w:eastAsia="Times New Roman" w:hAnsi="Times New Roman" w:cs="Times New Roman"/>
                <w:color w:val="000000"/>
              </w:rPr>
              <w:t>Срок действия специального разрешения</w:t>
            </w:r>
          </w:p>
          <w:p w:rsidR="001B01BA" w:rsidRPr="000067DC" w:rsidRDefault="001B01BA" w:rsidP="00C41E60">
            <w:pPr>
              <w:pStyle w:val="ad"/>
              <w:rPr>
                <w:rFonts w:ascii="Times New Roman" w:eastAsia="Times New Roman" w:hAnsi="Times New Roman" w:cs="Times New Roman"/>
                <w:color w:val="000000"/>
              </w:rPr>
            </w:pPr>
            <w:r w:rsidRPr="000067DC">
              <w:rPr>
                <w:rFonts w:ascii="Times New Roman" w:eastAsia="Times New Roman" w:hAnsi="Times New Roman" w:cs="Times New Roman"/>
                <w:color w:val="000000"/>
              </w:rPr>
              <w:t>(даты начала и окончания срока действия специального разрешения)</w:t>
            </w:r>
          </w:p>
        </w:tc>
        <w:tc>
          <w:tcPr>
            <w:tcW w:w="4349" w:type="dxa"/>
            <w:tcBorders>
              <w:top w:val="single" w:sz="4" w:space="0" w:color="auto"/>
              <w:left w:val="single" w:sz="4" w:space="0" w:color="auto"/>
              <w:bottom w:val="single" w:sz="4" w:space="0" w:color="auto"/>
            </w:tcBorders>
          </w:tcPr>
          <w:p w:rsidR="001B01BA" w:rsidRPr="000067DC" w:rsidRDefault="001B01BA" w:rsidP="00C41E60">
            <w:pPr>
              <w:pStyle w:val="ac"/>
              <w:rPr>
                <w:rFonts w:ascii="Times New Roman" w:eastAsia="Times New Roman" w:hAnsi="Times New Roman" w:cs="Times New Roman"/>
                <w:color w:val="000000"/>
              </w:rPr>
            </w:pPr>
          </w:p>
        </w:tc>
      </w:tr>
    </w:tbl>
    <w:p w:rsidR="001B01BA" w:rsidRPr="000067DC" w:rsidRDefault="001B01BA" w:rsidP="001B01BA">
      <w:pPr>
        <w:rPr>
          <w:rFonts w:ascii="Times New Roman" w:eastAsia="Times New Roman" w:hAnsi="Times New Roman" w:cs="Times New Roman"/>
          <w:color w:val="000000"/>
          <w:sz w:val="24"/>
          <w:szCs w:val="24"/>
          <w:lang w:eastAsia="ru-RU"/>
        </w:rPr>
      </w:pPr>
    </w:p>
    <w:tbl>
      <w:tblPr>
        <w:tblW w:w="9782" w:type="dxa"/>
        <w:tblInd w:w="-431" w:type="dxa"/>
        <w:tblBorders>
          <w:top w:val="single" w:sz="4" w:space="0" w:color="auto"/>
          <w:left w:val="single" w:sz="4" w:space="0" w:color="auto"/>
          <w:bottom w:val="single" w:sz="4" w:space="0" w:color="auto"/>
          <w:right w:val="single" w:sz="4" w:space="0" w:color="auto"/>
        </w:tblBorders>
        <w:tblLayout w:type="fixed"/>
        <w:tblLook w:val="0000"/>
      </w:tblPr>
      <w:tblGrid>
        <w:gridCol w:w="5388"/>
        <w:gridCol w:w="4394"/>
      </w:tblGrid>
      <w:tr w:rsidR="001B01BA" w:rsidRPr="000067DC" w:rsidTr="001B01BA">
        <w:trPr>
          <w:trHeight w:val="207"/>
        </w:trPr>
        <w:tc>
          <w:tcPr>
            <w:tcW w:w="5388" w:type="dxa"/>
            <w:tcBorders>
              <w:top w:val="single" w:sz="4" w:space="0" w:color="auto"/>
              <w:bottom w:val="single" w:sz="4" w:space="0" w:color="auto"/>
              <w:right w:val="single" w:sz="4" w:space="0" w:color="auto"/>
            </w:tcBorders>
          </w:tcPr>
          <w:p w:rsidR="001B01BA" w:rsidRPr="000067DC" w:rsidRDefault="001B01BA" w:rsidP="00C41E60">
            <w:pPr>
              <w:pStyle w:val="ad"/>
              <w:rPr>
                <w:rFonts w:ascii="Times New Roman" w:eastAsia="Times New Roman" w:hAnsi="Times New Roman" w:cs="Times New Roman"/>
                <w:color w:val="000000"/>
              </w:rPr>
            </w:pPr>
            <w:r w:rsidRPr="000067DC">
              <w:rPr>
                <w:rFonts w:ascii="Times New Roman" w:eastAsia="Times New Roman" w:hAnsi="Times New Roman" w:cs="Times New Roman"/>
                <w:color w:val="000000"/>
              </w:rPr>
              <w:t>Приложение к специальному разрешению</w:t>
            </w:r>
          </w:p>
        </w:tc>
        <w:tc>
          <w:tcPr>
            <w:tcW w:w="4394" w:type="dxa"/>
            <w:tcBorders>
              <w:top w:val="single" w:sz="4" w:space="0" w:color="auto"/>
              <w:left w:val="single" w:sz="4" w:space="0" w:color="auto"/>
              <w:bottom w:val="single" w:sz="4" w:space="0" w:color="auto"/>
            </w:tcBorders>
          </w:tcPr>
          <w:p w:rsidR="001B01BA" w:rsidRPr="000067DC" w:rsidRDefault="001B01BA" w:rsidP="00C41E60">
            <w:pPr>
              <w:pStyle w:val="ac"/>
              <w:rPr>
                <w:rFonts w:ascii="Times New Roman" w:eastAsia="Times New Roman" w:hAnsi="Times New Roman" w:cs="Times New Roman"/>
                <w:color w:val="000000"/>
              </w:rPr>
            </w:pPr>
          </w:p>
        </w:tc>
      </w:tr>
      <w:tr w:rsidR="001B01BA" w:rsidRPr="000067DC" w:rsidTr="001B01BA">
        <w:trPr>
          <w:trHeight w:val="414"/>
        </w:trPr>
        <w:tc>
          <w:tcPr>
            <w:tcW w:w="5388" w:type="dxa"/>
            <w:tcBorders>
              <w:top w:val="single" w:sz="4" w:space="0" w:color="auto"/>
              <w:bottom w:val="single" w:sz="4" w:space="0" w:color="auto"/>
              <w:right w:val="single" w:sz="4" w:space="0" w:color="auto"/>
            </w:tcBorders>
          </w:tcPr>
          <w:p w:rsidR="001B01BA" w:rsidRPr="000067DC" w:rsidRDefault="001B01BA" w:rsidP="00C41E60">
            <w:pPr>
              <w:pStyle w:val="ad"/>
              <w:rPr>
                <w:rFonts w:ascii="Times New Roman" w:eastAsia="Times New Roman" w:hAnsi="Times New Roman" w:cs="Times New Roman"/>
                <w:color w:val="000000"/>
              </w:rPr>
            </w:pPr>
            <w:r w:rsidRPr="000067DC">
              <w:rPr>
                <w:rFonts w:ascii="Times New Roman" w:eastAsia="Times New Roman" w:hAnsi="Times New Roman" w:cs="Times New Roman"/>
                <w:color w:val="000000"/>
              </w:rPr>
              <w:t>Ф.И.О. должностного лица уполномоченного органа и дата выдачи разрешения</w:t>
            </w:r>
          </w:p>
        </w:tc>
        <w:tc>
          <w:tcPr>
            <w:tcW w:w="4394" w:type="dxa"/>
            <w:tcBorders>
              <w:top w:val="single" w:sz="4" w:space="0" w:color="auto"/>
              <w:left w:val="single" w:sz="4" w:space="0" w:color="auto"/>
              <w:bottom w:val="single" w:sz="4" w:space="0" w:color="auto"/>
            </w:tcBorders>
          </w:tcPr>
          <w:p w:rsidR="001B01BA" w:rsidRPr="000067DC" w:rsidRDefault="001B01BA" w:rsidP="00C41E60">
            <w:pPr>
              <w:pStyle w:val="ac"/>
              <w:rPr>
                <w:rFonts w:ascii="Times New Roman" w:eastAsia="Times New Roman" w:hAnsi="Times New Roman" w:cs="Times New Roman"/>
                <w:color w:val="000000"/>
              </w:rPr>
            </w:pPr>
          </w:p>
          <w:p w:rsidR="001B01BA" w:rsidRPr="000067DC" w:rsidRDefault="001B01BA" w:rsidP="00C41E60">
            <w:pPr>
              <w:pStyle w:val="ac"/>
              <w:jc w:val="right"/>
              <w:rPr>
                <w:rFonts w:ascii="Times New Roman" w:eastAsia="Times New Roman" w:hAnsi="Times New Roman" w:cs="Times New Roman"/>
                <w:color w:val="000000"/>
              </w:rPr>
            </w:pPr>
            <w:r w:rsidRPr="000067DC">
              <w:rPr>
                <w:rFonts w:ascii="Times New Roman" w:eastAsia="Times New Roman" w:hAnsi="Times New Roman" w:cs="Times New Roman"/>
                <w:color w:val="000000"/>
              </w:rPr>
              <w:t>М.П.</w:t>
            </w:r>
          </w:p>
        </w:tc>
      </w:tr>
    </w:tbl>
    <w:p w:rsidR="001B01BA" w:rsidRPr="000067DC" w:rsidRDefault="001B01BA" w:rsidP="001B01BA">
      <w:pPr>
        <w:rPr>
          <w:rFonts w:ascii="Times New Roman" w:eastAsia="Times New Roman" w:hAnsi="Times New Roman" w:cs="Times New Roman"/>
          <w:color w:val="000000"/>
          <w:sz w:val="24"/>
          <w:szCs w:val="24"/>
          <w:lang w:eastAsia="ru-RU"/>
        </w:rPr>
      </w:pPr>
    </w:p>
    <w:p w:rsidR="001B01BA" w:rsidRPr="000067DC" w:rsidRDefault="001B01BA" w:rsidP="001B01BA">
      <w:pPr>
        <w:ind w:firstLine="698"/>
        <w:jc w:val="right"/>
        <w:rPr>
          <w:rFonts w:ascii="Times New Roman" w:eastAsia="Times New Roman" w:hAnsi="Times New Roman" w:cs="Times New Roman"/>
          <w:b/>
          <w:bCs/>
          <w:color w:val="000000"/>
          <w:sz w:val="24"/>
          <w:szCs w:val="24"/>
          <w:lang w:eastAsia="ru-RU"/>
        </w:rPr>
      </w:pPr>
      <w:bookmarkStart w:id="27" w:name="sub_1101"/>
    </w:p>
    <w:p w:rsidR="001B01BA" w:rsidRPr="000067DC" w:rsidRDefault="001B01BA" w:rsidP="001B01BA">
      <w:pPr>
        <w:ind w:firstLine="698"/>
        <w:jc w:val="right"/>
        <w:rPr>
          <w:rFonts w:ascii="Times New Roman" w:eastAsia="Times New Roman" w:hAnsi="Times New Roman" w:cs="Times New Roman"/>
          <w:b/>
          <w:bCs/>
          <w:color w:val="000000"/>
          <w:sz w:val="24"/>
          <w:szCs w:val="24"/>
          <w:lang w:eastAsia="ru-RU"/>
        </w:rPr>
      </w:pPr>
    </w:p>
    <w:p w:rsidR="001B01BA" w:rsidRPr="000067DC" w:rsidRDefault="001B01BA" w:rsidP="001B01BA">
      <w:pPr>
        <w:ind w:firstLine="698"/>
        <w:jc w:val="right"/>
        <w:rPr>
          <w:rFonts w:ascii="Times New Roman" w:eastAsia="Times New Roman" w:hAnsi="Times New Roman" w:cs="Times New Roman"/>
          <w:b/>
          <w:bCs/>
          <w:color w:val="000000"/>
          <w:sz w:val="24"/>
          <w:szCs w:val="24"/>
          <w:lang w:eastAsia="ru-RU"/>
        </w:rPr>
      </w:pPr>
    </w:p>
    <w:p w:rsidR="00CB768B" w:rsidRPr="000067DC" w:rsidRDefault="00CB768B" w:rsidP="001B01BA">
      <w:pPr>
        <w:ind w:firstLine="698"/>
        <w:jc w:val="right"/>
        <w:rPr>
          <w:rFonts w:ascii="Times New Roman" w:eastAsia="Times New Roman" w:hAnsi="Times New Roman" w:cs="Times New Roman"/>
          <w:b/>
          <w:bCs/>
          <w:color w:val="000000"/>
          <w:sz w:val="24"/>
          <w:szCs w:val="24"/>
          <w:lang w:eastAsia="ru-RU"/>
        </w:rPr>
      </w:pPr>
    </w:p>
    <w:p w:rsidR="00CB768B" w:rsidRPr="000067DC" w:rsidRDefault="00CB768B" w:rsidP="001B01BA">
      <w:pPr>
        <w:ind w:firstLine="698"/>
        <w:jc w:val="right"/>
        <w:rPr>
          <w:rFonts w:ascii="Times New Roman" w:eastAsia="Times New Roman" w:hAnsi="Times New Roman" w:cs="Times New Roman"/>
          <w:b/>
          <w:bCs/>
          <w:color w:val="000000"/>
          <w:sz w:val="24"/>
          <w:szCs w:val="24"/>
          <w:lang w:eastAsia="ru-RU"/>
        </w:rPr>
      </w:pPr>
    </w:p>
    <w:p w:rsidR="001B01BA" w:rsidRPr="000067DC" w:rsidRDefault="001B01BA" w:rsidP="001B01BA">
      <w:pPr>
        <w:ind w:firstLine="698"/>
        <w:jc w:val="right"/>
        <w:rPr>
          <w:rFonts w:ascii="Times New Roman" w:eastAsia="Times New Roman" w:hAnsi="Times New Roman" w:cs="Times New Roman"/>
          <w:color w:val="000000"/>
          <w:sz w:val="24"/>
          <w:szCs w:val="24"/>
          <w:lang w:eastAsia="ru-RU"/>
        </w:rPr>
      </w:pPr>
      <w:r w:rsidRPr="000067DC">
        <w:rPr>
          <w:rFonts w:ascii="Times New Roman" w:eastAsia="Times New Roman" w:hAnsi="Times New Roman" w:cs="Times New Roman"/>
          <w:b/>
          <w:bCs/>
          <w:color w:val="000000"/>
          <w:sz w:val="24"/>
          <w:szCs w:val="24"/>
          <w:lang w:eastAsia="ru-RU"/>
        </w:rPr>
        <w:t>Оборотная сторона</w:t>
      </w:r>
      <w:r w:rsidRPr="000067DC">
        <w:rPr>
          <w:rFonts w:ascii="Times New Roman" w:eastAsia="Times New Roman" w:hAnsi="Times New Roman" w:cs="Times New Roman"/>
          <w:b/>
          <w:bCs/>
          <w:color w:val="000000"/>
          <w:sz w:val="24"/>
          <w:szCs w:val="24"/>
          <w:lang w:eastAsia="ru-RU"/>
        </w:rPr>
        <w:br/>
        <w:t>специального разрешения</w:t>
      </w:r>
    </w:p>
    <w:bookmarkEnd w:id="27"/>
    <w:p w:rsidR="001B01BA" w:rsidRPr="000067DC" w:rsidRDefault="001B01BA" w:rsidP="001B01BA">
      <w:pPr>
        <w:rPr>
          <w:rFonts w:ascii="Times New Roman" w:eastAsia="Times New Roman" w:hAnsi="Times New Roman" w:cs="Times New Roman"/>
          <w:color w:val="000000"/>
          <w:sz w:val="24"/>
          <w:szCs w:val="24"/>
          <w:lang w:eastAsia="ru-RU"/>
        </w:rPr>
      </w:pPr>
    </w:p>
    <w:p w:rsidR="001B01BA" w:rsidRPr="000067DC" w:rsidRDefault="001B01BA" w:rsidP="001B01BA">
      <w:pPr>
        <w:rPr>
          <w:rFonts w:ascii="Times New Roman" w:eastAsia="Times New Roman" w:hAnsi="Times New Roman" w:cs="Times New Roman"/>
          <w:color w:val="000000"/>
          <w:sz w:val="24"/>
          <w:szCs w:val="24"/>
          <w:lang w:eastAsia="ru-RU"/>
        </w:rPr>
      </w:pPr>
      <w:r w:rsidRPr="000067DC">
        <w:rPr>
          <w:rFonts w:ascii="Times New Roman" w:eastAsia="Times New Roman" w:hAnsi="Times New Roman" w:cs="Times New Roman"/>
          <w:color w:val="000000"/>
          <w:sz w:val="24"/>
          <w:szCs w:val="24"/>
          <w:lang w:eastAsia="ru-RU"/>
        </w:rPr>
        <w:t>Сведения о перевозимых грузах:</w:t>
      </w:r>
    </w:p>
    <w:p w:rsidR="001B01BA" w:rsidRPr="000067DC" w:rsidRDefault="001B01BA" w:rsidP="001B01BA">
      <w:pPr>
        <w:rPr>
          <w:rFonts w:ascii="Times New Roman" w:eastAsia="Times New Roman" w:hAnsi="Times New Roman" w:cs="Times New Roman"/>
          <w:color w:val="000000"/>
          <w:sz w:val="24"/>
          <w:szCs w:val="24"/>
          <w:lang w:eastAsia="ru-RU"/>
        </w:rPr>
      </w:pPr>
    </w:p>
    <w:tbl>
      <w:tblPr>
        <w:tblW w:w="9884" w:type="dxa"/>
        <w:tblInd w:w="-572" w:type="dxa"/>
        <w:tblBorders>
          <w:top w:val="single" w:sz="4" w:space="0" w:color="auto"/>
          <w:left w:val="single" w:sz="4" w:space="0" w:color="auto"/>
          <w:bottom w:val="single" w:sz="4" w:space="0" w:color="auto"/>
          <w:right w:val="single" w:sz="4" w:space="0" w:color="auto"/>
        </w:tblBorders>
        <w:tblLayout w:type="fixed"/>
        <w:tblLook w:val="0000"/>
      </w:tblPr>
      <w:tblGrid>
        <w:gridCol w:w="1127"/>
        <w:gridCol w:w="8757"/>
      </w:tblGrid>
      <w:tr w:rsidR="001B01BA" w:rsidRPr="000067DC" w:rsidTr="001B01BA">
        <w:trPr>
          <w:trHeight w:val="1255"/>
        </w:trPr>
        <w:tc>
          <w:tcPr>
            <w:tcW w:w="1127" w:type="dxa"/>
            <w:tcBorders>
              <w:top w:val="single" w:sz="4" w:space="0" w:color="auto"/>
              <w:bottom w:val="single" w:sz="4" w:space="0" w:color="auto"/>
              <w:right w:val="single" w:sz="4" w:space="0" w:color="auto"/>
            </w:tcBorders>
          </w:tcPr>
          <w:p w:rsidR="001B01BA" w:rsidRPr="000067DC" w:rsidRDefault="001B01BA" w:rsidP="00C41E60">
            <w:pPr>
              <w:pStyle w:val="ac"/>
              <w:jc w:val="center"/>
              <w:rPr>
                <w:rFonts w:ascii="Times New Roman" w:eastAsia="Times New Roman" w:hAnsi="Times New Roman" w:cs="Times New Roman"/>
                <w:color w:val="000000"/>
              </w:rPr>
            </w:pPr>
            <w:r w:rsidRPr="000067DC">
              <w:rPr>
                <w:rFonts w:ascii="Times New Roman" w:eastAsia="Times New Roman" w:hAnsi="Times New Roman" w:cs="Times New Roman"/>
                <w:color w:val="000000"/>
              </w:rPr>
              <w:t>NN п/п.</w:t>
            </w:r>
          </w:p>
        </w:tc>
        <w:tc>
          <w:tcPr>
            <w:tcW w:w="8757" w:type="dxa"/>
            <w:tcBorders>
              <w:top w:val="single" w:sz="4" w:space="0" w:color="auto"/>
              <w:left w:val="single" w:sz="4" w:space="0" w:color="auto"/>
              <w:bottom w:val="single" w:sz="4" w:space="0" w:color="auto"/>
            </w:tcBorders>
          </w:tcPr>
          <w:p w:rsidR="001B01BA" w:rsidRPr="000067DC" w:rsidRDefault="001B01BA" w:rsidP="00C41E60">
            <w:pPr>
              <w:pStyle w:val="ac"/>
              <w:jc w:val="center"/>
              <w:rPr>
                <w:rFonts w:ascii="Times New Roman" w:eastAsia="Times New Roman" w:hAnsi="Times New Roman" w:cs="Times New Roman"/>
                <w:color w:val="000000"/>
              </w:rPr>
            </w:pPr>
            <w:r w:rsidRPr="000067DC">
              <w:rPr>
                <w:rFonts w:ascii="Times New Roman" w:eastAsia="Times New Roman" w:hAnsi="Times New Roman" w:cs="Times New Roman"/>
                <w:color w:val="000000"/>
              </w:rPr>
              <w:t>Описание груза</w:t>
            </w:r>
          </w:p>
          <w:p w:rsidR="001B01BA" w:rsidRPr="000067DC" w:rsidRDefault="001B01BA" w:rsidP="00C41E60">
            <w:pPr>
              <w:pStyle w:val="ac"/>
              <w:jc w:val="center"/>
              <w:rPr>
                <w:rFonts w:ascii="Times New Roman" w:eastAsia="Times New Roman" w:hAnsi="Times New Roman" w:cs="Times New Roman"/>
                <w:color w:val="000000"/>
              </w:rPr>
            </w:pPr>
            <w:r w:rsidRPr="000067DC">
              <w:rPr>
                <w:rFonts w:ascii="Times New Roman" w:eastAsia="Times New Roman" w:hAnsi="Times New Roman" w:cs="Times New Roman"/>
                <w:color w:val="000000"/>
              </w:rPr>
              <w:t xml:space="preserve">(четырехзначный идентификационный номер вещества или изделия (номер ООН), надлежащее отгрузочное наименование в соответствии с разделом 2 главы 1 части 3 </w:t>
            </w:r>
            <w:hyperlink r:id="rId21" w:history="1">
              <w:r w:rsidRPr="000067DC">
                <w:rPr>
                  <w:rFonts w:ascii="Times New Roman" w:eastAsia="Times New Roman" w:hAnsi="Times New Roman" w:cs="Times New Roman"/>
                  <w:color w:val="000000"/>
                </w:rPr>
                <w:t>ДОПОГ</w:t>
              </w:r>
            </w:hyperlink>
            <w:r w:rsidRPr="000067DC">
              <w:rPr>
                <w:rFonts w:ascii="Times New Roman" w:eastAsia="Times New Roman" w:hAnsi="Times New Roman" w:cs="Times New Roman"/>
                <w:color w:val="000000"/>
              </w:rPr>
              <w:t>, класс (для веществ и изделий класса 1 - классификационный код, указанный в колонке 3b таблицы А главы 2 части 3 ДОПОГ), группа упаковки</w:t>
            </w:r>
          </w:p>
        </w:tc>
      </w:tr>
      <w:tr w:rsidR="001B01BA" w:rsidRPr="000067DC" w:rsidTr="001B01BA">
        <w:trPr>
          <w:trHeight w:val="232"/>
        </w:trPr>
        <w:tc>
          <w:tcPr>
            <w:tcW w:w="1127" w:type="dxa"/>
            <w:tcBorders>
              <w:top w:val="single" w:sz="4" w:space="0" w:color="auto"/>
              <w:bottom w:val="single" w:sz="4" w:space="0" w:color="auto"/>
              <w:right w:val="single" w:sz="4" w:space="0" w:color="auto"/>
            </w:tcBorders>
          </w:tcPr>
          <w:p w:rsidR="001B01BA" w:rsidRPr="000067DC" w:rsidRDefault="001B01BA" w:rsidP="00C41E60">
            <w:pPr>
              <w:pStyle w:val="ac"/>
              <w:rPr>
                <w:rFonts w:ascii="Times New Roman" w:eastAsia="Times New Roman" w:hAnsi="Times New Roman" w:cs="Times New Roman"/>
                <w:color w:val="000000"/>
              </w:rPr>
            </w:pPr>
          </w:p>
        </w:tc>
        <w:tc>
          <w:tcPr>
            <w:tcW w:w="8757" w:type="dxa"/>
            <w:tcBorders>
              <w:top w:val="single" w:sz="4" w:space="0" w:color="auto"/>
              <w:left w:val="single" w:sz="4" w:space="0" w:color="auto"/>
              <w:bottom w:val="single" w:sz="4" w:space="0" w:color="auto"/>
            </w:tcBorders>
          </w:tcPr>
          <w:p w:rsidR="001B01BA" w:rsidRPr="000067DC" w:rsidRDefault="001B01BA" w:rsidP="00C41E60">
            <w:pPr>
              <w:pStyle w:val="ac"/>
              <w:rPr>
                <w:rFonts w:ascii="Times New Roman" w:eastAsia="Times New Roman" w:hAnsi="Times New Roman" w:cs="Times New Roman"/>
                <w:color w:val="000000"/>
              </w:rPr>
            </w:pPr>
          </w:p>
        </w:tc>
      </w:tr>
    </w:tbl>
    <w:p w:rsidR="001B01BA" w:rsidRPr="000067DC" w:rsidRDefault="001B01BA" w:rsidP="001B01BA">
      <w:pPr>
        <w:rPr>
          <w:rFonts w:ascii="Times New Roman" w:eastAsia="Times New Roman" w:hAnsi="Times New Roman" w:cs="Times New Roman"/>
          <w:color w:val="000000"/>
          <w:sz w:val="24"/>
          <w:szCs w:val="24"/>
          <w:lang w:eastAsia="ru-RU"/>
        </w:rPr>
      </w:pPr>
    </w:p>
    <w:p w:rsidR="001B01BA" w:rsidRPr="000067DC" w:rsidRDefault="001B01BA" w:rsidP="001B01BA">
      <w:pPr>
        <w:rPr>
          <w:rFonts w:ascii="Times New Roman" w:eastAsia="Times New Roman" w:hAnsi="Times New Roman" w:cs="Times New Roman"/>
          <w:color w:val="000000"/>
          <w:sz w:val="24"/>
          <w:szCs w:val="24"/>
          <w:lang w:eastAsia="ru-RU"/>
        </w:rPr>
      </w:pPr>
      <w:r w:rsidRPr="000067DC">
        <w:rPr>
          <w:rFonts w:ascii="Times New Roman" w:eastAsia="Times New Roman" w:hAnsi="Times New Roman" w:cs="Times New Roman"/>
          <w:color w:val="000000"/>
          <w:sz w:val="24"/>
          <w:szCs w:val="24"/>
          <w:lang w:eastAsia="ru-RU"/>
        </w:rPr>
        <w:t>Сведения о маршрутах перевозки:</w:t>
      </w:r>
    </w:p>
    <w:p w:rsidR="001B01BA" w:rsidRPr="000067DC" w:rsidRDefault="001B01BA" w:rsidP="001B01BA">
      <w:pPr>
        <w:rPr>
          <w:rFonts w:ascii="Times New Roman" w:eastAsia="Times New Roman" w:hAnsi="Times New Roman" w:cs="Times New Roman"/>
          <w:color w:val="000000"/>
          <w:sz w:val="24"/>
          <w:szCs w:val="24"/>
          <w:lang w:eastAsia="ru-RU"/>
        </w:rPr>
      </w:pPr>
    </w:p>
    <w:tbl>
      <w:tblPr>
        <w:tblW w:w="10106" w:type="dxa"/>
        <w:tblInd w:w="-572"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4073"/>
        <w:gridCol w:w="5182"/>
      </w:tblGrid>
      <w:tr w:rsidR="001B01BA" w:rsidRPr="000067DC" w:rsidTr="001B01BA">
        <w:trPr>
          <w:trHeight w:val="1868"/>
        </w:trPr>
        <w:tc>
          <w:tcPr>
            <w:tcW w:w="851" w:type="dxa"/>
            <w:tcBorders>
              <w:top w:val="single" w:sz="4" w:space="0" w:color="auto"/>
              <w:bottom w:val="single" w:sz="4" w:space="0" w:color="auto"/>
              <w:right w:val="single" w:sz="4" w:space="0" w:color="auto"/>
            </w:tcBorders>
          </w:tcPr>
          <w:p w:rsidR="001B01BA" w:rsidRPr="000067DC" w:rsidRDefault="001B01BA" w:rsidP="00C41E60">
            <w:pPr>
              <w:pStyle w:val="ac"/>
              <w:jc w:val="center"/>
              <w:rPr>
                <w:rFonts w:ascii="Times New Roman" w:eastAsia="Times New Roman" w:hAnsi="Times New Roman" w:cs="Times New Roman"/>
                <w:color w:val="000000"/>
              </w:rPr>
            </w:pPr>
            <w:r w:rsidRPr="000067DC">
              <w:rPr>
                <w:rFonts w:ascii="Times New Roman" w:eastAsia="Times New Roman" w:hAnsi="Times New Roman" w:cs="Times New Roman"/>
                <w:color w:val="000000"/>
              </w:rPr>
              <w:t>NN п/п.</w:t>
            </w:r>
          </w:p>
        </w:tc>
        <w:tc>
          <w:tcPr>
            <w:tcW w:w="4073" w:type="dxa"/>
            <w:tcBorders>
              <w:top w:val="single" w:sz="4" w:space="0" w:color="auto"/>
              <w:left w:val="single" w:sz="4" w:space="0" w:color="auto"/>
              <w:bottom w:val="single" w:sz="4" w:space="0" w:color="auto"/>
              <w:right w:val="single" w:sz="4" w:space="0" w:color="auto"/>
            </w:tcBorders>
          </w:tcPr>
          <w:p w:rsidR="001B01BA" w:rsidRPr="000067DC" w:rsidRDefault="001B01BA" w:rsidP="00C41E60">
            <w:pPr>
              <w:pStyle w:val="ac"/>
              <w:jc w:val="center"/>
              <w:rPr>
                <w:rFonts w:ascii="Times New Roman" w:eastAsia="Times New Roman" w:hAnsi="Times New Roman" w:cs="Times New Roman"/>
                <w:color w:val="000000"/>
              </w:rPr>
            </w:pPr>
            <w:r w:rsidRPr="000067DC">
              <w:rPr>
                <w:rFonts w:ascii="Times New Roman" w:eastAsia="Times New Roman" w:hAnsi="Times New Roman" w:cs="Times New Roman"/>
                <w:color w:val="000000"/>
              </w:rPr>
              <w:t>Адреса мест погрузки, разгрузки, стоянок и заправок топливом транспортных средств</w:t>
            </w:r>
          </w:p>
          <w:p w:rsidR="001B01BA" w:rsidRPr="000067DC" w:rsidRDefault="001B01BA" w:rsidP="00C41E60">
            <w:pPr>
              <w:pStyle w:val="ac"/>
              <w:jc w:val="center"/>
              <w:rPr>
                <w:rFonts w:ascii="Times New Roman" w:eastAsia="Times New Roman" w:hAnsi="Times New Roman" w:cs="Times New Roman"/>
                <w:color w:val="000000"/>
              </w:rPr>
            </w:pPr>
            <w:r w:rsidRPr="000067DC">
              <w:rPr>
                <w:rFonts w:ascii="Times New Roman" w:eastAsia="Times New Roman" w:hAnsi="Times New Roman" w:cs="Times New Roman"/>
                <w:color w:val="000000"/>
              </w:rPr>
              <w:t>(места нахождения пунктов погрузки, разгрузки, стоянок и заправок транспортного средства)</w:t>
            </w:r>
          </w:p>
        </w:tc>
        <w:tc>
          <w:tcPr>
            <w:tcW w:w="5182" w:type="dxa"/>
            <w:tcBorders>
              <w:top w:val="single" w:sz="4" w:space="0" w:color="auto"/>
              <w:left w:val="single" w:sz="4" w:space="0" w:color="auto"/>
              <w:bottom w:val="single" w:sz="4" w:space="0" w:color="auto"/>
            </w:tcBorders>
          </w:tcPr>
          <w:p w:rsidR="001B01BA" w:rsidRPr="000067DC" w:rsidRDefault="001B01BA" w:rsidP="00C41E60">
            <w:pPr>
              <w:pStyle w:val="ac"/>
              <w:jc w:val="center"/>
              <w:rPr>
                <w:rFonts w:ascii="Times New Roman" w:eastAsia="Times New Roman" w:hAnsi="Times New Roman" w:cs="Times New Roman"/>
                <w:color w:val="000000"/>
              </w:rPr>
            </w:pPr>
            <w:r w:rsidRPr="000067DC">
              <w:rPr>
                <w:rFonts w:ascii="Times New Roman" w:eastAsia="Times New Roman" w:hAnsi="Times New Roman" w:cs="Times New Roman"/>
                <w:color w:val="000000"/>
              </w:rPr>
              <w:t>Описание маршрута перевозок</w:t>
            </w:r>
          </w:p>
          <w:p w:rsidR="001B01BA" w:rsidRPr="000067DC" w:rsidRDefault="001B01BA" w:rsidP="00C41E60">
            <w:pPr>
              <w:pStyle w:val="ac"/>
              <w:jc w:val="center"/>
              <w:rPr>
                <w:rFonts w:ascii="Times New Roman" w:eastAsia="Times New Roman" w:hAnsi="Times New Roman" w:cs="Times New Roman"/>
                <w:color w:val="000000"/>
              </w:rPr>
            </w:pPr>
            <w:r w:rsidRPr="000067DC">
              <w:rPr>
                <w:rFonts w:ascii="Times New Roman" w:eastAsia="Times New Roman" w:hAnsi="Times New Roman" w:cs="Times New Roman"/>
                <w:color w:val="000000"/>
              </w:rPr>
              <w:t>(места нахождения начальных, промежуточных и конечных пунктов участков автомобильных дорог, по которым проходит маршрут, а также наименования данных автомобильных дорог)</w:t>
            </w:r>
          </w:p>
        </w:tc>
      </w:tr>
      <w:tr w:rsidR="001B01BA" w:rsidRPr="000067DC" w:rsidTr="001B01BA">
        <w:trPr>
          <w:trHeight w:val="262"/>
        </w:trPr>
        <w:tc>
          <w:tcPr>
            <w:tcW w:w="851" w:type="dxa"/>
            <w:tcBorders>
              <w:top w:val="single" w:sz="4" w:space="0" w:color="auto"/>
              <w:bottom w:val="single" w:sz="4" w:space="0" w:color="auto"/>
              <w:right w:val="single" w:sz="4" w:space="0" w:color="auto"/>
            </w:tcBorders>
          </w:tcPr>
          <w:p w:rsidR="001B01BA" w:rsidRPr="000067DC" w:rsidRDefault="001B01BA" w:rsidP="00C41E60">
            <w:pPr>
              <w:pStyle w:val="ac"/>
              <w:rPr>
                <w:rFonts w:ascii="Times New Roman" w:eastAsia="Times New Roman" w:hAnsi="Times New Roman" w:cs="Times New Roman"/>
                <w:color w:val="000000"/>
                <w:sz w:val="28"/>
                <w:szCs w:val="28"/>
              </w:rPr>
            </w:pPr>
          </w:p>
        </w:tc>
        <w:tc>
          <w:tcPr>
            <w:tcW w:w="4073" w:type="dxa"/>
            <w:tcBorders>
              <w:top w:val="single" w:sz="4" w:space="0" w:color="auto"/>
              <w:left w:val="single" w:sz="4" w:space="0" w:color="auto"/>
              <w:bottom w:val="single" w:sz="4" w:space="0" w:color="auto"/>
              <w:right w:val="single" w:sz="4" w:space="0" w:color="auto"/>
            </w:tcBorders>
          </w:tcPr>
          <w:p w:rsidR="001B01BA" w:rsidRPr="000067DC" w:rsidRDefault="001B01BA" w:rsidP="00C41E60">
            <w:pPr>
              <w:pStyle w:val="ac"/>
              <w:rPr>
                <w:rFonts w:ascii="Times New Roman" w:eastAsia="Times New Roman" w:hAnsi="Times New Roman" w:cs="Times New Roman"/>
                <w:color w:val="000000"/>
                <w:sz w:val="28"/>
                <w:szCs w:val="28"/>
              </w:rPr>
            </w:pPr>
          </w:p>
        </w:tc>
        <w:tc>
          <w:tcPr>
            <w:tcW w:w="5182" w:type="dxa"/>
            <w:tcBorders>
              <w:top w:val="single" w:sz="4" w:space="0" w:color="auto"/>
              <w:left w:val="single" w:sz="4" w:space="0" w:color="auto"/>
              <w:bottom w:val="single" w:sz="4" w:space="0" w:color="auto"/>
            </w:tcBorders>
          </w:tcPr>
          <w:p w:rsidR="001B01BA" w:rsidRPr="000067DC" w:rsidRDefault="001B01BA" w:rsidP="00C41E60">
            <w:pPr>
              <w:pStyle w:val="ac"/>
              <w:rPr>
                <w:rFonts w:ascii="Times New Roman" w:eastAsia="Times New Roman" w:hAnsi="Times New Roman" w:cs="Times New Roman"/>
                <w:color w:val="000000"/>
                <w:sz w:val="28"/>
                <w:szCs w:val="28"/>
              </w:rPr>
            </w:pPr>
          </w:p>
        </w:tc>
      </w:tr>
    </w:tbl>
    <w:p w:rsidR="001B01BA" w:rsidRPr="000067DC" w:rsidRDefault="001B01BA" w:rsidP="001B01BA">
      <w:pPr>
        <w:rPr>
          <w:rFonts w:ascii="Times New Roman" w:eastAsia="Times New Roman" w:hAnsi="Times New Roman" w:cs="Times New Roman"/>
          <w:color w:val="000000"/>
          <w:sz w:val="28"/>
          <w:szCs w:val="28"/>
          <w:lang w:eastAsia="ru-RU"/>
        </w:rPr>
      </w:pP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p>
    <w:tbl>
      <w:tblPr>
        <w:tblW w:w="10031" w:type="dxa"/>
        <w:tblCellMar>
          <w:top w:w="15" w:type="dxa"/>
          <w:left w:w="15" w:type="dxa"/>
          <w:bottom w:w="15" w:type="dxa"/>
          <w:right w:w="15" w:type="dxa"/>
        </w:tblCellMar>
        <w:tblLook w:val="04A0"/>
      </w:tblPr>
      <w:tblGrid>
        <w:gridCol w:w="591"/>
        <w:gridCol w:w="9440"/>
      </w:tblGrid>
      <w:tr w:rsidR="00B50849" w:rsidRPr="006115EB" w:rsidTr="006115EB">
        <w:trPr>
          <w:trHeight w:val="992"/>
        </w:trPr>
        <w:tc>
          <w:tcPr>
            <w:tcW w:w="4983" w:type="dxa"/>
            <w:tcMar>
              <w:top w:w="0" w:type="dxa"/>
              <w:left w:w="108" w:type="dxa"/>
              <w:bottom w:w="0" w:type="dxa"/>
              <w:right w:w="108" w:type="dxa"/>
            </w:tcMar>
            <w:hideMark/>
          </w:tcPr>
          <w:p w:rsidR="006115EB" w:rsidRPr="000067DC" w:rsidRDefault="006115EB" w:rsidP="006115EB">
            <w:pPr>
              <w:spacing w:after="200" w:line="240" w:lineRule="auto"/>
              <w:jc w:val="right"/>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lastRenderedPageBreak/>
              <w:t> </w:t>
            </w:r>
          </w:p>
        </w:tc>
        <w:tc>
          <w:tcPr>
            <w:tcW w:w="5048" w:type="dxa"/>
            <w:tcMar>
              <w:top w:w="0" w:type="dxa"/>
              <w:left w:w="108" w:type="dxa"/>
              <w:bottom w:w="0" w:type="dxa"/>
              <w:right w:w="108" w:type="dxa"/>
            </w:tcMar>
            <w:hideMark/>
          </w:tcPr>
          <w:p w:rsidR="001E168F" w:rsidRPr="000067DC" w:rsidRDefault="001E168F" w:rsidP="006115EB">
            <w:pPr>
              <w:spacing w:after="200" w:line="240" w:lineRule="auto"/>
              <w:jc w:val="right"/>
              <w:rPr>
                <w:rFonts w:ascii="Times New Roman" w:eastAsia="Times New Roman" w:hAnsi="Times New Roman" w:cs="Times New Roman"/>
                <w:color w:val="000000"/>
                <w:sz w:val="28"/>
                <w:szCs w:val="28"/>
                <w:lang w:eastAsia="ru-RU"/>
              </w:rPr>
            </w:pPr>
          </w:p>
          <w:p w:rsidR="001E168F" w:rsidRPr="000067DC" w:rsidRDefault="001E168F" w:rsidP="006115EB">
            <w:pPr>
              <w:spacing w:after="200" w:line="240" w:lineRule="auto"/>
              <w:jc w:val="right"/>
              <w:rPr>
                <w:rFonts w:ascii="Times New Roman" w:eastAsia="Times New Roman" w:hAnsi="Times New Roman" w:cs="Times New Roman"/>
                <w:color w:val="000000"/>
                <w:sz w:val="28"/>
                <w:szCs w:val="28"/>
                <w:lang w:eastAsia="ru-RU"/>
              </w:rPr>
            </w:pPr>
          </w:p>
          <w:p w:rsidR="001E168F" w:rsidRPr="000067DC" w:rsidRDefault="001E168F" w:rsidP="006115EB">
            <w:pPr>
              <w:spacing w:after="200" w:line="240" w:lineRule="auto"/>
              <w:jc w:val="right"/>
              <w:rPr>
                <w:rFonts w:ascii="Times New Roman" w:eastAsia="Times New Roman" w:hAnsi="Times New Roman" w:cs="Times New Roman"/>
                <w:color w:val="000000"/>
                <w:sz w:val="28"/>
                <w:szCs w:val="28"/>
                <w:lang w:eastAsia="ru-RU"/>
              </w:rPr>
            </w:pPr>
          </w:p>
          <w:p w:rsidR="001E168F" w:rsidRPr="000067DC" w:rsidRDefault="001E168F" w:rsidP="006115EB">
            <w:pPr>
              <w:spacing w:after="200" w:line="240" w:lineRule="auto"/>
              <w:jc w:val="right"/>
              <w:rPr>
                <w:rFonts w:ascii="Times New Roman" w:eastAsia="Times New Roman" w:hAnsi="Times New Roman" w:cs="Times New Roman"/>
                <w:color w:val="000000"/>
                <w:sz w:val="28"/>
                <w:szCs w:val="28"/>
                <w:lang w:eastAsia="ru-RU"/>
              </w:rPr>
            </w:pPr>
          </w:p>
          <w:p w:rsidR="001E168F" w:rsidRPr="000067DC" w:rsidRDefault="001E168F" w:rsidP="006115EB">
            <w:pPr>
              <w:spacing w:after="200" w:line="240" w:lineRule="auto"/>
              <w:jc w:val="right"/>
              <w:rPr>
                <w:rFonts w:ascii="Times New Roman" w:eastAsia="Times New Roman" w:hAnsi="Times New Roman" w:cs="Times New Roman"/>
                <w:color w:val="000000"/>
                <w:sz w:val="28"/>
                <w:szCs w:val="28"/>
                <w:lang w:eastAsia="ru-RU"/>
              </w:rPr>
            </w:pPr>
          </w:p>
          <w:p w:rsidR="00B50849" w:rsidRPr="000067DC" w:rsidRDefault="00B50849" w:rsidP="00B50849">
            <w:pPr>
              <w:spacing w:after="0" w:line="240" w:lineRule="auto"/>
              <w:ind w:right="418"/>
              <w:jc w:val="right"/>
              <w:rPr>
                <w:rFonts w:ascii="Times New Roman" w:eastAsia="Times New Roman" w:hAnsi="Times New Roman" w:cs="Times New Roman"/>
                <w:color w:val="000000"/>
                <w:sz w:val="28"/>
                <w:szCs w:val="28"/>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3"/>
              <w:gridCol w:w="4673"/>
            </w:tblGrid>
            <w:tr w:rsidR="00A02679" w:rsidRPr="000067DC" w:rsidTr="00A02679">
              <w:tc>
                <w:tcPr>
                  <w:tcW w:w="3973" w:type="dxa"/>
                </w:tcPr>
                <w:p w:rsidR="00A02679" w:rsidRPr="000067DC" w:rsidRDefault="00A02679" w:rsidP="00B50849">
                  <w:pPr>
                    <w:ind w:right="418"/>
                    <w:jc w:val="right"/>
                    <w:rPr>
                      <w:rFonts w:ascii="Times New Roman" w:eastAsia="Times New Roman" w:hAnsi="Times New Roman" w:cs="Times New Roman"/>
                      <w:color w:val="000000"/>
                      <w:sz w:val="28"/>
                      <w:szCs w:val="28"/>
                      <w:lang w:eastAsia="ru-RU"/>
                    </w:rPr>
                  </w:pPr>
                </w:p>
              </w:tc>
              <w:tc>
                <w:tcPr>
                  <w:tcW w:w="4673" w:type="dxa"/>
                </w:tcPr>
                <w:p w:rsidR="00A02679" w:rsidRPr="000067DC" w:rsidRDefault="00A02679" w:rsidP="00A02679">
                  <w:pPr>
                    <w:spacing w:after="200"/>
                    <w:jc w:val="right"/>
                    <w:rPr>
                      <w:rFonts w:ascii="Times New Roman" w:eastAsia="Times New Roman" w:hAnsi="Times New Roman" w:cs="Times New Roman"/>
                      <w:color w:val="000000"/>
                      <w:sz w:val="28"/>
                      <w:szCs w:val="28"/>
                      <w:lang w:eastAsia="ru-RU"/>
                    </w:rPr>
                  </w:pPr>
                </w:p>
                <w:p w:rsidR="00A02679" w:rsidRPr="000067DC" w:rsidRDefault="00A02679" w:rsidP="00A02679">
                  <w:pPr>
                    <w:spacing w:after="200"/>
                    <w:jc w:val="right"/>
                    <w:rPr>
                      <w:rFonts w:ascii="Times New Roman" w:eastAsia="Times New Roman" w:hAnsi="Times New Roman" w:cs="Times New Roman"/>
                      <w:color w:val="000000"/>
                      <w:sz w:val="28"/>
                      <w:szCs w:val="28"/>
                      <w:lang w:eastAsia="ru-RU"/>
                    </w:rPr>
                  </w:pPr>
                </w:p>
                <w:p w:rsidR="00A02679" w:rsidRPr="000067DC" w:rsidRDefault="00A02679" w:rsidP="00A02679">
                  <w:pPr>
                    <w:spacing w:after="200"/>
                    <w:jc w:val="right"/>
                    <w:rPr>
                      <w:rFonts w:ascii="Times New Roman" w:eastAsia="Times New Roman" w:hAnsi="Times New Roman" w:cs="Times New Roman"/>
                      <w:color w:val="000000"/>
                      <w:sz w:val="28"/>
                      <w:szCs w:val="28"/>
                      <w:lang w:eastAsia="ru-RU"/>
                    </w:rPr>
                  </w:pPr>
                </w:p>
                <w:p w:rsidR="00A02679" w:rsidRPr="000067DC" w:rsidRDefault="00A02679" w:rsidP="00A02679">
                  <w:pPr>
                    <w:spacing w:after="200"/>
                    <w:jc w:val="right"/>
                    <w:rPr>
                      <w:rFonts w:ascii="Times New Roman" w:eastAsia="Times New Roman" w:hAnsi="Times New Roman" w:cs="Times New Roman"/>
                      <w:color w:val="000000"/>
                      <w:sz w:val="28"/>
                      <w:szCs w:val="28"/>
                      <w:lang w:eastAsia="ru-RU"/>
                    </w:rPr>
                  </w:pPr>
                </w:p>
                <w:p w:rsidR="00A02679" w:rsidRPr="000067DC" w:rsidRDefault="00A02679" w:rsidP="00A02679">
                  <w:pPr>
                    <w:spacing w:after="200"/>
                    <w:jc w:val="right"/>
                    <w:rPr>
                      <w:rFonts w:ascii="Times New Roman" w:eastAsia="Times New Roman" w:hAnsi="Times New Roman" w:cs="Times New Roman"/>
                      <w:color w:val="000000"/>
                      <w:sz w:val="28"/>
                      <w:szCs w:val="28"/>
                      <w:lang w:eastAsia="ru-RU"/>
                    </w:rPr>
                  </w:pPr>
                </w:p>
                <w:p w:rsidR="00A02679" w:rsidRPr="000067DC" w:rsidRDefault="00A02679" w:rsidP="00A02679">
                  <w:pPr>
                    <w:spacing w:after="200"/>
                    <w:jc w:val="right"/>
                    <w:rPr>
                      <w:rFonts w:ascii="Times New Roman" w:eastAsia="Times New Roman" w:hAnsi="Times New Roman" w:cs="Times New Roman"/>
                      <w:color w:val="000000"/>
                      <w:sz w:val="28"/>
                      <w:szCs w:val="28"/>
                      <w:lang w:eastAsia="ru-RU"/>
                    </w:rPr>
                  </w:pPr>
                </w:p>
                <w:p w:rsidR="00A02679" w:rsidRPr="000067DC" w:rsidRDefault="00A02679" w:rsidP="00A02679">
                  <w:pPr>
                    <w:spacing w:after="200"/>
                    <w:jc w:val="right"/>
                    <w:rPr>
                      <w:rFonts w:ascii="Times New Roman" w:eastAsia="Times New Roman" w:hAnsi="Times New Roman" w:cs="Times New Roman"/>
                      <w:color w:val="000000"/>
                      <w:sz w:val="28"/>
                      <w:szCs w:val="28"/>
                      <w:lang w:eastAsia="ru-RU"/>
                    </w:rPr>
                  </w:pPr>
                </w:p>
                <w:p w:rsidR="00CB768B" w:rsidRPr="000067DC" w:rsidRDefault="00CB768B" w:rsidP="00A02679">
                  <w:pPr>
                    <w:spacing w:after="200"/>
                    <w:jc w:val="right"/>
                    <w:rPr>
                      <w:rFonts w:ascii="Times New Roman" w:eastAsia="Times New Roman" w:hAnsi="Times New Roman" w:cs="Times New Roman"/>
                      <w:color w:val="000000"/>
                      <w:sz w:val="28"/>
                      <w:szCs w:val="28"/>
                      <w:lang w:eastAsia="ru-RU"/>
                    </w:rPr>
                  </w:pPr>
                </w:p>
                <w:p w:rsidR="00A02679" w:rsidRPr="000067DC" w:rsidRDefault="00A02679" w:rsidP="00CB768B">
                  <w:pPr>
                    <w:jc w:val="right"/>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Приложение № 3</w:t>
                  </w:r>
                </w:p>
                <w:p w:rsidR="00A02679" w:rsidRPr="000067DC" w:rsidRDefault="00A02679" w:rsidP="00CB768B">
                  <w:pPr>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к Административному регламенту предоставления муниципальной услуги «Выдача специального разрешения</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пользования местного</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значения в границах муниципального образования</w:t>
                  </w:r>
                  <w:r w:rsidRPr="000067DC">
                    <w:rPr>
                      <w:rFonts w:ascii="Times New Roman" w:eastAsia="Times New Roman" w:hAnsi="Times New Roman" w:cs="Times New Roman"/>
                      <w:b/>
                      <w:bCs/>
                      <w:color w:val="000000"/>
                      <w:sz w:val="28"/>
                      <w:szCs w:val="28"/>
                      <w:lang w:eastAsia="ru-RU"/>
                    </w:rPr>
                    <w:t> </w:t>
                  </w:r>
                  <w:r w:rsidR="00F14152">
                    <w:rPr>
                      <w:rFonts w:ascii="Times New Roman" w:eastAsia="Times New Roman" w:hAnsi="Times New Roman" w:cs="Times New Roman"/>
                      <w:color w:val="000000"/>
                      <w:sz w:val="28"/>
                      <w:szCs w:val="28"/>
                      <w:lang w:eastAsia="ru-RU"/>
                    </w:rPr>
                    <w:t>Советский</w:t>
                  </w:r>
                  <w:r w:rsidRPr="000067DC">
                    <w:rPr>
                      <w:rFonts w:ascii="Times New Roman" w:eastAsia="Times New Roman" w:hAnsi="Times New Roman" w:cs="Times New Roman"/>
                      <w:color w:val="000000"/>
                      <w:sz w:val="28"/>
                      <w:szCs w:val="28"/>
                      <w:lang w:eastAsia="ru-RU"/>
                    </w:rPr>
                    <w:t xml:space="preserve"> сельсовет Первомайского района Оренбургской области»</w:t>
                  </w:r>
                </w:p>
                <w:p w:rsidR="00A02679" w:rsidRPr="000067DC" w:rsidRDefault="00A02679" w:rsidP="00B50849">
                  <w:pPr>
                    <w:ind w:right="418"/>
                    <w:jc w:val="right"/>
                    <w:rPr>
                      <w:rFonts w:ascii="Times New Roman" w:eastAsia="Times New Roman" w:hAnsi="Times New Roman" w:cs="Times New Roman"/>
                      <w:color w:val="000000"/>
                      <w:sz w:val="28"/>
                      <w:szCs w:val="28"/>
                      <w:lang w:eastAsia="ru-RU"/>
                    </w:rPr>
                  </w:pPr>
                </w:p>
              </w:tc>
            </w:tr>
          </w:tbl>
          <w:p w:rsidR="00B50849" w:rsidRPr="000067DC" w:rsidRDefault="00B50849" w:rsidP="00B50849">
            <w:pPr>
              <w:spacing w:after="0" w:line="240" w:lineRule="auto"/>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Вид сбоку</w:t>
            </w:r>
          </w:p>
          <w:p w:rsidR="00B50849" w:rsidRPr="000067DC" w:rsidRDefault="00B50849" w:rsidP="00B50849">
            <w:pPr>
              <w:spacing w:after="0" w:line="240" w:lineRule="auto"/>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noProof/>
                <w:color w:val="000000"/>
                <w:sz w:val="28"/>
                <w:szCs w:val="28"/>
                <w:lang w:eastAsia="ru-RU"/>
              </w:rPr>
              <w:lastRenderedPageBreak/>
              <w:drawing>
                <wp:inline distT="0" distB="0" distL="0" distR="0">
                  <wp:extent cx="5856790" cy="273177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00E700000000.jpg"/>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929038" cy="2765469"/>
                          </a:xfrm>
                          <a:prstGeom prst="rect">
                            <a:avLst/>
                          </a:prstGeom>
                        </pic:spPr>
                      </pic:pic>
                    </a:graphicData>
                  </a:graphic>
                </wp:inline>
              </w:drawing>
            </w:r>
          </w:p>
          <w:p w:rsidR="00B50849" w:rsidRPr="000067DC" w:rsidRDefault="00B50849" w:rsidP="00B50849">
            <w:pPr>
              <w:spacing w:after="0" w:line="240" w:lineRule="auto"/>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Вид сзади</w:t>
            </w:r>
          </w:p>
          <w:p w:rsidR="00B50849" w:rsidRPr="000067DC" w:rsidRDefault="00B50849" w:rsidP="00B50849">
            <w:pPr>
              <w:spacing w:after="0" w:line="240" w:lineRule="auto"/>
              <w:rPr>
                <w:rFonts w:ascii="Times New Roman" w:eastAsia="Times New Roman" w:hAnsi="Times New Roman" w:cs="Times New Roman"/>
                <w:color w:val="000000"/>
                <w:sz w:val="28"/>
                <w:szCs w:val="28"/>
                <w:lang w:eastAsia="ru-RU"/>
              </w:rPr>
            </w:pPr>
          </w:p>
          <w:p w:rsidR="00B50849" w:rsidRPr="000067DC" w:rsidRDefault="00B50849" w:rsidP="00B50849">
            <w:pPr>
              <w:spacing w:after="0" w:line="240" w:lineRule="auto"/>
              <w:rPr>
                <w:rFonts w:ascii="Times New Roman" w:eastAsia="Times New Roman" w:hAnsi="Times New Roman" w:cs="Times New Roman"/>
                <w:color w:val="000000"/>
                <w:sz w:val="28"/>
                <w:szCs w:val="28"/>
                <w:lang w:eastAsia="ru-RU"/>
              </w:rPr>
            </w:pPr>
          </w:p>
          <w:p w:rsidR="00B50849" w:rsidRPr="006115EB" w:rsidRDefault="00A02679"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noProof/>
                <w:color w:val="000000"/>
                <w:sz w:val="28"/>
                <w:szCs w:val="28"/>
                <w:lang w:eastAsia="ru-RU"/>
              </w:rPr>
              <w:drawing>
                <wp:inline distT="0" distB="0" distL="0" distR="0">
                  <wp:extent cx="2324100" cy="2324108"/>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00E900000000.png"/>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354823" cy="2354831"/>
                          </a:xfrm>
                          <a:prstGeom prst="rect">
                            <a:avLst/>
                          </a:prstGeom>
                        </pic:spPr>
                      </pic:pic>
                    </a:graphicData>
                  </a:graphic>
                </wp:inline>
              </w:drawing>
            </w:r>
          </w:p>
        </w:tc>
      </w:tr>
    </w:tbl>
    <w:p w:rsidR="00FC5A2A" w:rsidRPr="009B6C88" w:rsidRDefault="006115EB" w:rsidP="009B6C88">
      <w:pPr>
        <w:spacing w:after="0" w:line="240" w:lineRule="auto"/>
        <w:rPr>
          <w:rFonts w:ascii="Times New Roman" w:eastAsia="Times New Roman" w:hAnsi="Times New Roman" w:cs="Times New Roman"/>
          <w:color w:val="000000"/>
          <w:sz w:val="28"/>
          <w:szCs w:val="28"/>
          <w:lang w:eastAsia="ru-RU"/>
        </w:rPr>
      </w:pPr>
      <w:r w:rsidRPr="00B50849">
        <w:rPr>
          <w:rFonts w:ascii="Times New Roman" w:eastAsia="Times New Roman" w:hAnsi="Times New Roman" w:cs="Times New Roman"/>
          <w:color w:val="000000"/>
          <w:sz w:val="28"/>
          <w:szCs w:val="28"/>
          <w:lang w:eastAsia="ru-RU"/>
        </w:rPr>
        <w:lastRenderedPageBreak/>
        <w:t> </w:t>
      </w:r>
    </w:p>
    <w:sectPr w:rsidR="00FC5A2A" w:rsidRPr="009B6C88" w:rsidSect="00CB768B">
      <w:pgSz w:w="11906" w:h="16838"/>
      <w:pgMar w:top="709"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15836"/>
    <w:rsid w:val="000067DC"/>
    <w:rsid w:val="000472C0"/>
    <w:rsid w:val="00095718"/>
    <w:rsid w:val="00096D3A"/>
    <w:rsid w:val="000A199C"/>
    <w:rsid w:val="00100E0C"/>
    <w:rsid w:val="00104567"/>
    <w:rsid w:val="00115028"/>
    <w:rsid w:val="00140F13"/>
    <w:rsid w:val="00151A65"/>
    <w:rsid w:val="001B01BA"/>
    <w:rsid w:val="001E1541"/>
    <w:rsid w:val="001E168F"/>
    <w:rsid w:val="0021200E"/>
    <w:rsid w:val="0022280E"/>
    <w:rsid w:val="002A58A5"/>
    <w:rsid w:val="002B01DF"/>
    <w:rsid w:val="002E3441"/>
    <w:rsid w:val="002E6711"/>
    <w:rsid w:val="0032162D"/>
    <w:rsid w:val="003226EA"/>
    <w:rsid w:val="003359F9"/>
    <w:rsid w:val="00340A55"/>
    <w:rsid w:val="003519FC"/>
    <w:rsid w:val="0035431F"/>
    <w:rsid w:val="00366476"/>
    <w:rsid w:val="0038236F"/>
    <w:rsid w:val="00393B95"/>
    <w:rsid w:val="003A0C78"/>
    <w:rsid w:val="003A6066"/>
    <w:rsid w:val="003E73D4"/>
    <w:rsid w:val="00402313"/>
    <w:rsid w:val="00424C7B"/>
    <w:rsid w:val="0047109E"/>
    <w:rsid w:val="004B1F84"/>
    <w:rsid w:val="004E3B6C"/>
    <w:rsid w:val="0050421C"/>
    <w:rsid w:val="0054161E"/>
    <w:rsid w:val="005447E3"/>
    <w:rsid w:val="005514CC"/>
    <w:rsid w:val="00576337"/>
    <w:rsid w:val="00590799"/>
    <w:rsid w:val="00594A61"/>
    <w:rsid w:val="005C232D"/>
    <w:rsid w:val="005E38AD"/>
    <w:rsid w:val="0060340C"/>
    <w:rsid w:val="00605B61"/>
    <w:rsid w:val="006115EB"/>
    <w:rsid w:val="00613370"/>
    <w:rsid w:val="00615836"/>
    <w:rsid w:val="00645015"/>
    <w:rsid w:val="0068237C"/>
    <w:rsid w:val="006D3411"/>
    <w:rsid w:val="00711F96"/>
    <w:rsid w:val="0071743F"/>
    <w:rsid w:val="00727B40"/>
    <w:rsid w:val="007A2609"/>
    <w:rsid w:val="007B6565"/>
    <w:rsid w:val="007C5B47"/>
    <w:rsid w:val="007C6933"/>
    <w:rsid w:val="007D25EB"/>
    <w:rsid w:val="007F5B91"/>
    <w:rsid w:val="007F61D5"/>
    <w:rsid w:val="0080442B"/>
    <w:rsid w:val="0083577C"/>
    <w:rsid w:val="00866BC1"/>
    <w:rsid w:val="0087177C"/>
    <w:rsid w:val="0089067B"/>
    <w:rsid w:val="008E16E6"/>
    <w:rsid w:val="00942171"/>
    <w:rsid w:val="009B6C88"/>
    <w:rsid w:val="009E453A"/>
    <w:rsid w:val="009F513C"/>
    <w:rsid w:val="00A02679"/>
    <w:rsid w:val="00A36317"/>
    <w:rsid w:val="00A530D3"/>
    <w:rsid w:val="00A715BE"/>
    <w:rsid w:val="00A932A6"/>
    <w:rsid w:val="00AB0077"/>
    <w:rsid w:val="00B00C73"/>
    <w:rsid w:val="00B26253"/>
    <w:rsid w:val="00B50849"/>
    <w:rsid w:val="00B54181"/>
    <w:rsid w:val="00BA0652"/>
    <w:rsid w:val="00BB0E69"/>
    <w:rsid w:val="00BB13EF"/>
    <w:rsid w:val="00BB43C6"/>
    <w:rsid w:val="00BD3F82"/>
    <w:rsid w:val="00BD601B"/>
    <w:rsid w:val="00C309C9"/>
    <w:rsid w:val="00C41E60"/>
    <w:rsid w:val="00C56352"/>
    <w:rsid w:val="00C631C7"/>
    <w:rsid w:val="00C72497"/>
    <w:rsid w:val="00C77444"/>
    <w:rsid w:val="00CA5380"/>
    <w:rsid w:val="00CB768B"/>
    <w:rsid w:val="00CE036E"/>
    <w:rsid w:val="00CF2A1C"/>
    <w:rsid w:val="00CF2A73"/>
    <w:rsid w:val="00D30E03"/>
    <w:rsid w:val="00D671B8"/>
    <w:rsid w:val="00D71E32"/>
    <w:rsid w:val="00DC64EA"/>
    <w:rsid w:val="00DD159F"/>
    <w:rsid w:val="00DD4E2C"/>
    <w:rsid w:val="00DD6418"/>
    <w:rsid w:val="00E1726E"/>
    <w:rsid w:val="00E31EAB"/>
    <w:rsid w:val="00E62B36"/>
    <w:rsid w:val="00E77991"/>
    <w:rsid w:val="00F04885"/>
    <w:rsid w:val="00F12B3D"/>
    <w:rsid w:val="00F14152"/>
    <w:rsid w:val="00F428C5"/>
    <w:rsid w:val="00FC5A2A"/>
    <w:rsid w:val="00FD544D"/>
    <w:rsid w:val="00FE42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F82"/>
  </w:style>
  <w:style w:type="paragraph" w:styleId="1">
    <w:name w:val="heading 1"/>
    <w:basedOn w:val="a"/>
    <w:next w:val="a"/>
    <w:link w:val="10"/>
    <w:uiPriority w:val="9"/>
    <w:qFormat/>
    <w:rsid w:val="001B01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6115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15EB"/>
    <w:rPr>
      <w:rFonts w:ascii="Times New Roman" w:eastAsia="Times New Roman" w:hAnsi="Times New Roman" w:cs="Times New Roman"/>
      <w:b/>
      <w:bCs/>
      <w:sz w:val="36"/>
      <w:szCs w:val="36"/>
      <w:lang w:eastAsia="ru-RU"/>
    </w:rPr>
  </w:style>
  <w:style w:type="paragraph" w:customStyle="1" w:styleId="msonormal0">
    <w:name w:val="msonormal"/>
    <w:basedOn w:val="a"/>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115EB"/>
    <w:rPr>
      <w:color w:val="0000FF"/>
      <w:u w:val="single"/>
    </w:rPr>
  </w:style>
  <w:style w:type="character" w:styleId="a5">
    <w:name w:val="FollowedHyperlink"/>
    <w:basedOn w:val="a0"/>
    <w:uiPriority w:val="99"/>
    <w:semiHidden/>
    <w:unhideWhenUsed/>
    <w:rsid w:val="006115EB"/>
    <w:rPr>
      <w:color w:val="800080"/>
      <w:u w:val="single"/>
    </w:rPr>
  </w:style>
  <w:style w:type="paragraph" w:customStyle="1" w:styleId="11">
    <w:name w:val="11"/>
    <w:basedOn w:val="a"/>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basedOn w:val="a"/>
    <w:uiPriority w:val="1"/>
    <w:qFormat/>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otnote reference"/>
    <w:basedOn w:val="a0"/>
    <w:uiPriority w:val="99"/>
    <w:semiHidden/>
    <w:unhideWhenUsed/>
    <w:rsid w:val="006115EB"/>
  </w:style>
  <w:style w:type="paragraph" w:customStyle="1" w:styleId="consplusnonformat">
    <w:name w:val="consplusnonformat"/>
    <w:basedOn w:val="a"/>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0">
    <w:name w:val="20"/>
    <w:basedOn w:val="a"/>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6115EB"/>
    <w:rPr>
      <w:b/>
      <w:bCs/>
    </w:rPr>
  </w:style>
  <w:style w:type="character" w:styleId="a9">
    <w:name w:val="Emphasis"/>
    <w:basedOn w:val="a0"/>
    <w:uiPriority w:val="20"/>
    <w:qFormat/>
    <w:rsid w:val="0089067B"/>
    <w:rPr>
      <w:i/>
      <w:iCs/>
    </w:rPr>
  </w:style>
  <w:style w:type="paragraph" w:customStyle="1" w:styleId="s1">
    <w:name w:val="s_1"/>
    <w:basedOn w:val="a"/>
    <w:rsid w:val="001B0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B01BA"/>
    <w:rPr>
      <w:rFonts w:asciiTheme="majorHAnsi" w:eastAsiaTheme="majorEastAsia" w:hAnsiTheme="majorHAnsi" w:cstheme="majorBidi"/>
      <w:color w:val="2F5496" w:themeColor="accent1" w:themeShade="BF"/>
      <w:sz w:val="32"/>
      <w:szCs w:val="32"/>
    </w:rPr>
  </w:style>
  <w:style w:type="character" w:customStyle="1" w:styleId="aa">
    <w:name w:val="Цветовое выделение"/>
    <w:uiPriority w:val="99"/>
    <w:rsid w:val="001B01BA"/>
    <w:rPr>
      <w:b/>
      <w:bCs/>
      <w:color w:val="26282F"/>
    </w:rPr>
  </w:style>
  <w:style w:type="character" w:customStyle="1" w:styleId="ab">
    <w:name w:val="Гипертекстовая ссылка"/>
    <w:basedOn w:val="aa"/>
    <w:uiPriority w:val="99"/>
    <w:rsid w:val="001B01BA"/>
    <w:rPr>
      <w:b/>
      <w:bCs/>
      <w:color w:val="106BBE"/>
    </w:rPr>
  </w:style>
  <w:style w:type="paragraph" w:customStyle="1" w:styleId="ac">
    <w:name w:val="Нормальный (таблица)"/>
    <w:basedOn w:val="a"/>
    <w:next w:val="a"/>
    <w:uiPriority w:val="99"/>
    <w:rsid w:val="001B01BA"/>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d">
    <w:name w:val="Прижатый влево"/>
    <w:basedOn w:val="a"/>
    <w:next w:val="a"/>
    <w:uiPriority w:val="99"/>
    <w:rsid w:val="001B01BA"/>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s9">
    <w:name w:val="s_9"/>
    <w:basedOn w:val="a0"/>
    <w:rsid w:val="00576337"/>
  </w:style>
  <w:style w:type="paragraph" w:customStyle="1" w:styleId="s91">
    <w:name w:val="s_91"/>
    <w:basedOn w:val="a"/>
    <w:rsid w:val="00576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57633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A02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3226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E7799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7799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7623018">
      <w:bodyDiv w:val="1"/>
      <w:marLeft w:val="0"/>
      <w:marRight w:val="0"/>
      <w:marTop w:val="0"/>
      <w:marBottom w:val="0"/>
      <w:divBdr>
        <w:top w:val="none" w:sz="0" w:space="0" w:color="auto"/>
        <w:left w:val="none" w:sz="0" w:space="0" w:color="auto"/>
        <w:bottom w:val="none" w:sz="0" w:space="0" w:color="auto"/>
        <w:right w:val="none" w:sz="0" w:space="0" w:color="auto"/>
      </w:divBdr>
      <w:divsChild>
        <w:div w:id="348455047">
          <w:marLeft w:val="0"/>
          <w:marRight w:val="0"/>
          <w:marTop w:val="0"/>
          <w:marBottom w:val="0"/>
          <w:divBdr>
            <w:top w:val="none" w:sz="0" w:space="0" w:color="auto"/>
            <w:left w:val="none" w:sz="0" w:space="0" w:color="auto"/>
            <w:bottom w:val="none" w:sz="0" w:space="0" w:color="auto"/>
            <w:right w:val="none" w:sz="0" w:space="0" w:color="auto"/>
          </w:divBdr>
          <w:divsChild>
            <w:div w:id="215163450">
              <w:marLeft w:val="0"/>
              <w:marRight w:val="0"/>
              <w:marTop w:val="0"/>
              <w:marBottom w:val="0"/>
              <w:divBdr>
                <w:top w:val="none" w:sz="0" w:space="0" w:color="auto"/>
                <w:left w:val="none" w:sz="0" w:space="0" w:color="auto"/>
                <w:bottom w:val="none" w:sz="0" w:space="0" w:color="auto"/>
                <w:right w:val="none" w:sz="0" w:space="0" w:color="auto"/>
              </w:divBdr>
              <w:divsChild>
                <w:div w:id="2027170353">
                  <w:marLeft w:val="0"/>
                  <w:marRight w:val="0"/>
                  <w:marTop w:val="0"/>
                  <w:marBottom w:val="0"/>
                  <w:divBdr>
                    <w:top w:val="none" w:sz="0" w:space="0" w:color="auto"/>
                    <w:left w:val="none" w:sz="0" w:space="0" w:color="auto"/>
                    <w:bottom w:val="none" w:sz="0" w:space="0" w:color="auto"/>
                    <w:right w:val="none" w:sz="0" w:space="0" w:color="auto"/>
                  </w:divBdr>
                  <w:divsChild>
                    <w:div w:id="1567371205">
                      <w:marLeft w:val="0"/>
                      <w:marRight w:val="0"/>
                      <w:marTop w:val="0"/>
                      <w:marBottom w:val="0"/>
                      <w:divBdr>
                        <w:top w:val="none" w:sz="0" w:space="0" w:color="auto"/>
                        <w:left w:val="none" w:sz="0" w:space="0" w:color="auto"/>
                        <w:bottom w:val="none" w:sz="0" w:space="0" w:color="auto"/>
                        <w:right w:val="none" w:sz="0" w:space="0" w:color="auto"/>
                      </w:divBdr>
                    </w:div>
                    <w:div w:id="589392700">
                      <w:marLeft w:val="0"/>
                      <w:marRight w:val="0"/>
                      <w:marTop w:val="0"/>
                      <w:marBottom w:val="0"/>
                      <w:divBdr>
                        <w:top w:val="none" w:sz="0" w:space="0" w:color="auto"/>
                        <w:left w:val="none" w:sz="0" w:space="0" w:color="auto"/>
                        <w:bottom w:val="none" w:sz="0" w:space="0" w:color="auto"/>
                        <w:right w:val="none" w:sz="0" w:space="0" w:color="auto"/>
                      </w:divBdr>
                    </w:div>
                  </w:divsChild>
                </w:div>
                <w:div w:id="570427139">
                  <w:marLeft w:val="0"/>
                  <w:marRight w:val="0"/>
                  <w:marTop w:val="0"/>
                  <w:marBottom w:val="0"/>
                  <w:divBdr>
                    <w:top w:val="none" w:sz="0" w:space="0" w:color="auto"/>
                    <w:left w:val="none" w:sz="0" w:space="0" w:color="auto"/>
                    <w:bottom w:val="none" w:sz="0" w:space="0" w:color="auto"/>
                    <w:right w:val="none" w:sz="0" w:space="0" w:color="auto"/>
                  </w:divBdr>
                  <w:divsChild>
                    <w:div w:id="650603578">
                      <w:marLeft w:val="0"/>
                      <w:marRight w:val="0"/>
                      <w:marTop w:val="240"/>
                      <w:marBottom w:val="240"/>
                      <w:divBdr>
                        <w:top w:val="none" w:sz="0" w:space="0" w:color="auto"/>
                        <w:left w:val="none" w:sz="0" w:space="0" w:color="auto"/>
                        <w:bottom w:val="none" w:sz="0" w:space="0" w:color="auto"/>
                        <w:right w:val="none" w:sz="0" w:space="0" w:color="auto"/>
                      </w:divBdr>
                    </w:div>
                  </w:divsChild>
                </w:div>
                <w:div w:id="1232425213">
                  <w:marLeft w:val="0"/>
                  <w:marRight w:val="0"/>
                  <w:marTop w:val="0"/>
                  <w:marBottom w:val="0"/>
                  <w:divBdr>
                    <w:top w:val="none" w:sz="0" w:space="0" w:color="auto"/>
                    <w:left w:val="none" w:sz="0" w:space="0" w:color="auto"/>
                    <w:bottom w:val="none" w:sz="0" w:space="0" w:color="auto"/>
                    <w:right w:val="none" w:sz="0" w:space="0" w:color="auto"/>
                  </w:divBdr>
                  <w:divsChild>
                    <w:div w:id="2141993358">
                      <w:marLeft w:val="0"/>
                      <w:marRight w:val="0"/>
                      <w:marTop w:val="240"/>
                      <w:marBottom w:val="240"/>
                      <w:divBdr>
                        <w:top w:val="none" w:sz="0" w:space="0" w:color="auto"/>
                        <w:left w:val="none" w:sz="0" w:space="0" w:color="auto"/>
                        <w:bottom w:val="none" w:sz="0" w:space="0" w:color="auto"/>
                        <w:right w:val="none" w:sz="0" w:space="0" w:color="auto"/>
                      </w:divBdr>
                    </w:div>
                    <w:div w:id="947664507">
                      <w:marLeft w:val="0"/>
                      <w:marRight w:val="0"/>
                      <w:marTop w:val="0"/>
                      <w:marBottom w:val="0"/>
                      <w:divBdr>
                        <w:top w:val="none" w:sz="0" w:space="0" w:color="auto"/>
                        <w:left w:val="none" w:sz="0" w:space="0" w:color="auto"/>
                        <w:bottom w:val="none" w:sz="0" w:space="0" w:color="auto"/>
                        <w:right w:val="none" w:sz="0" w:space="0" w:color="auto"/>
                      </w:divBdr>
                      <w:divsChild>
                        <w:div w:id="455685652">
                          <w:marLeft w:val="0"/>
                          <w:marRight w:val="0"/>
                          <w:marTop w:val="240"/>
                          <w:marBottom w:val="240"/>
                          <w:divBdr>
                            <w:top w:val="none" w:sz="0" w:space="0" w:color="auto"/>
                            <w:left w:val="none" w:sz="0" w:space="0" w:color="auto"/>
                            <w:bottom w:val="none" w:sz="0" w:space="0" w:color="auto"/>
                            <w:right w:val="none" w:sz="0" w:space="0" w:color="auto"/>
                          </w:divBdr>
                        </w:div>
                      </w:divsChild>
                    </w:div>
                    <w:div w:id="1873154775">
                      <w:marLeft w:val="0"/>
                      <w:marRight w:val="0"/>
                      <w:marTop w:val="0"/>
                      <w:marBottom w:val="0"/>
                      <w:divBdr>
                        <w:top w:val="none" w:sz="0" w:space="0" w:color="auto"/>
                        <w:left w:val="none" w:sz="0" w:space="0" w:color="auto"/>
                        <w:bottom w:val="none" w:sz="0" w:space="0" w:color="auto"/>
                        <w:right w:val="none" w:sz="0" w:space="0" w:color="auto"/>
                      </w:divBdr>
                      <w:divsChild>
                        <w:div w:id="704133687">
                          <w:marLeft w:val="0"/>
                          <w:marRight w:val="0"/>
                          <w:marTop w:val="240"/>
                          <w:marBottom w:val="240"/>
                          <w:divBdr>
                            <w:top w:val="none" w:sz="0" w:space="0" w:color="auto"/>
                            <w:left w:val="none" w:sz="0" w:space="0" w:color="auto"/>
                            <w:bottom w:val="none" w:sz="0" w:space="0" w:color="auto"/>
                            <w:right w:val="none" w:sz="0" w:space="0" w:color="auto"/>
                          </w:divBdr>
                        </w:div>
                      </w:divsChild>
                    </w:div>
                    <w:div w:id="1502698494">
                      <w:marLeft w:val="0"/>
                      <w:marRight w:val="0"/>
                      <w:marTop w:val="0"/>
                      <w:marBottom w:val="0"/>
                      <w:divBdr>
                        <w:top w:val="none" w:sz="0" w:space="0" w:color="auto"/>
                        <w:left w:val="none" w:sz="0" w:space="0" w:color="auto"/>
                        <w:bottom w:val="none" w:sz="0" w:space="0" w:color="auto"/>
                        <w:right w:val="none" w:sz="0" w:space="0" w:color="auto"/>
                      </w:divBdr>
                      <w:divsChild>
                        <w:div w:id="13410048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39470687">
          <w:marLeft w:val="0"/>
          <w:marRight w:val="0"/>
          <w:marTop w:val="0"/>
          <w:marBottom w:val="0"/>
          <w:divBdr>
            <w:top w:val="none" w:sz="0" w:space="0" w:color="auto"/>
            <w:left w:val="none" w:sz="0" w:space="0" w:color="auto"/>
            <w:bottom w:val="none" w:sz="0" w:space="0" w:color="auto"/>
            <w:right w:val="none" w:sz="0" w:space="0" w:color="auto"/>
          </w:divBdr>
          <w:divsChild>
            <w:div w:id="1727683741">
              <w:marLeft w:val="0"/>
              <w:marRight w:val="0"/>
              <w:marTop w:val="0"/>
              <w:marBottom w:val="0"/>
              <w:divBdr>
                <w:top w:val="none" w:sz="0" w:space="0" w:color="auto"/>
                <w:left w:val="none" w:sz="0" w:space="0" w:color="auto"/>
                <w:bottom w:val="none" w:sz="0" w:space="0" w:color="auto"/>
                <w:right w:val="none" w:sz="0" w:space="0" w:color="auto"/>
              </w:divBdr>
              <w:divsChild>
                <w:div w:id="1982540024">
                  <w:marLeft w:val="0"/>
                  <w:marRight w:val="0"/>
                  <w:marTop w:val="0"/>
                  <w:marBottom w:val="0"/>
                  <w:divBdr>
                    <w:top w:val="none" w:sz="0" w:space="0" w:color="auto"/>
                    <w:left w:val="none" w:sz="0" w:space="0" w:color="auto"/>
                    <w:bottom w:val="none" w:sz="0" w:space="0" w:color="auto"/>
                    <w:right w:val="none" w:sz="0" w:space="0" w:color="auto"/>
                  </w:divBdr>
                  <w:divsChild>
                    <w:div w:id="947783670">
                      <w:marLeft w:val="0"/>
                      <w:marRight w:val="0"/>
                      <w:marTop w:val="0"/>
                      <w:marBottom w:val="0"/>
                      <w:divBdr>
                        <w:top w:val="none" w:sz="0" w:space="0" w:color="auto"/>
                        <w:left w:val="none" w:sz="0" w:space="0" w:color="auto"/>
                        <w:bottom w:val="none" w:sz="0" w:space="0" w:color="auto"/>
                        <w:right w:val="none" w:sz="0" w:space="0" w:color="auto"/>
                      </w:divBdr>
                    </w:div>
                  </w:divsChild>
                </w:div>
                <w:div w:id="1123159690">
                  <w:marLeft w:val="0"/>
                  <w:marRight w:val="0"/>
                  <w:marTop w:val="0"/>
                  <w:marBottom w:val="0"/>
                  <w:divBdr>
                    <w:top w:val="none" w:sz="0" w:space="0" w:color="auto"/>
                    <w:left w:val="none" w:sz="0" w:space="0" w:color="auto"/>
                    <w:bottom w:val="none" w:sz="0" w:space="0" w:color="auto"/>
                    <w:right w:val="none" w:sz="0" w:space="0" w:color="auto"/>
                  </w:divBdr>
                  <w:divsChild>
                    <w:div w:id="1140540185">
                      <w:marLeft w:val="0"/>
                      <w:marRight w:val="0"/>
                      <w:marTop w:val="240"/>
                      <w:marBottom w:val="240"/>
                      <w:divBdr>
                        <w:top w:val="none" w:sz="0" w:space="0" w:color="auto"/>
                        <w:left w:val="none" w:sz="0" w:space="0" w:color="auto"/>
                        <w:bottom w:val="none" w:sz="0" w:space="0" w:color="auto"/>
                        <w:right w:val="none" w:sz="0" w:space="0" w:color="auto"/>
                      </w:divBdr>
                    </w:div>
                  </w:divsChild>
                </w:div>
                <w:div w:id="1773042523">
                  <w:marLeft w:val="0"/>
                  <w:marRight w:val="0"/>
                  <w:marTop w:val="0"/>
                  <w:marBottom w:val="0"/>
                  <w:divBdr>
                    <w:top w:val="none" w:sz="0" w:space="0" w:color="auto"/>
                    <w:left w:val="none" w:sz="0" w:space="0" w:color="auto"/>
                    <w:bottom w:val="none" w:sz="0" w:space="0" w:color="auto"/>
                    <w:right w:val="none" w:sz="0" w:space="0" w:color="auto"/>
                  </w:divBdr>
                  <w:divsChild>
                    <w:div w:id="1219705709">
                      <w:marLeft w:val="0"/>
                      <w:marRight w:val="0"/>
                      <w:marTop w:val="240"/>
                      <w:marBottom w:val="240"/>
                      <w:divBdr>
                        <w:top w:val="none" w:sz="0" w:space="0" w:color="auto"/>
                        <w:left w:val="none" w:sz="0" w:space="0" w:color="auto"/>
                        <w:bottom w:val="none" w:sz="0" w:space="0" w:color="auto"/>
                        <w:right w:val="none" w:sz="0" w:space="0" w:color="auto"/>
                      </w:divBdr>
                    </w:div>
                  </w:divsChild>
                </w:div>
                <w:div w:id="605578564">
                  <w:marLeft w:val="0"/>
                  <w:marRight w:val="0"/>
                  <w:marTop w:val="0"/>
                  <w:marBottom w:val="0"/>
                  <w:divBdr>
                    <w:top w:val="none" w:sz="0" w:space="0" w:color="auto"/>
                    <w:left w:val="none" w:sz="0" w:space="0" w:color="auto"/>
                    <w:bottom w:val="none" w:sz="0" w:space="0" w:color="auto"/>
                    <w:right w:val="none" w:sz="0" w:space="0" w:color="auto"/>
                  </w:divBdr>
                  <w:divsChild>
                    <w:div w:id="135492921">
                      <w:marLeft w:val="0"/>
                      <w:marRight w:val="0"/>
                      <w:marTop w:val="240"/>
                      <w:marBottom w:val="240"/>
                      <w:divBdr>
                        <w:top w:val="none" w:sz="0" w:space="0" w:color="auto"/>
                        <w:left w:val="none" w:sz="0" w:space="0" w:color="auto"/>
                        <w:bottom w:val="none" w:sz="0" w:space="0" w:color="auto"/>
                        <w:right w:val="none" w:sz="0" w:space="0" w:color="auto"/>
                      </w:divBdr>
                    </w:div>
                  </w:divsChild>
                </w:div>
                <w:div w:id="1105879206">
                  <w:marLeft w:val="0"/>
                  <w:marRight w:val="0"/>
                  <w:marTop w:val="0"/>
                  <w:marBottom w:val="0"/>
                  <w:divBdr>
                    <w:top w:val="none" w:sz="0" w:space="0" w:color="auto"/>
                    <w:left w:val="none" w:sz="0" w:space="0" w:color="auto"/>
                    <w:bottom w:val="none" w:sz="0" w:space="0" w:color="auto"/>
                    <w:right w:val="none" w:sz="0" w:space="0" w:color="auto"/>
                  </w:divBdr>
                  <w:divsChild>
                    <w:div w:id="293143675">
                      <w:marLeft w:val="0"/>
                      <w:marRight w:val="0"/>
                      <w:marTop w:val="240"/>
                      <w:marBottom w:val="240"/>
                      <w:divBdr>
                        <w:top w:val="none" w:sz="0" w:space="0" w:color="auto"/>
                        <w:left w:val="none" w:sz="0" w:space="0" w:color="auto"/>
                        <w:bottom w:val="none" w:sz="0" w:space="0" w:color="auto"/>
                        <w:right w:val="none" w:sz="0" w:space="0" w:color="auto"/>
                      </w:divBdr>
                    </w:div>
                    <w:div w:id="1702513013">
                      <w:marLeft w:val="0"/>
                      <w:marRight w:val="0"/>
                      <w:marTop w:val="0"/>
                      <w:marBottom w:val="0"/>
                      <w:divBdr>
                        <w:top w:val="none" w:sz="0" w:space="0" w:color="auto"/>
                        <w:left w:val="none" w:sz="0" w:space="0" w:color="auto"/>
                        <w:bottom w:val="none" w:sz="0" w:space="0" w:color="auto"/>
                        <w:right w:val="none" w:sz="0" w:space="0" w:color="auto"/>
                      </w:divBdr>
                    </w:div>
                    <w:div w:id="699937017">
                      <w:marLeft w:val="0"/>
                      <w:marRight w:val="0"/>
                      <w:marTop w:val="0"/>
                      <w:marBottom w:val="0"/>
                      <w:divBdr>
                        <w:top w:val="none" w:sz="0" w:space="0" w:color="auto"/>
                        <w:left w:val="none" w:sz="0" w:space="0" w:color="auto"/>
                        <w:bottom w:val="none" w:sz="0" w:space="0" w:color="auto"/>
                        <w:right w:val="none" w:sz="0" w:space="0" w:color="auto"/>
                      </w:divBdr>
                    </w:div>
                    <w:div w:id="1559634708">
                      <w:marLeft w:val="0"/>
                      <w:marRight w:val="0"/>
                      <w:marTop w:val="0"/>
                      <w:marBottom w:val="0"/>
                      <w:divBdr>
                        <w:top w:val="none" w:sz="0" w:space="0" w:color="auto"/>
                        <w:left w:val="none" w:sz="0" w:space="0" w:color="auto"/>
                        <w:bottom w:val="none" w:sz="0" w:space="0" w:color="auto"/>
                        <w:right w:val="none" w:sz="0" w:space="0" w:color="auto"/>
                      </w:divBdr>
                    </w:div>
                  </w:divsChild>
                </w:div>
                <w:div w:id="1263493376">
                  <w:marLeft w:val="0"/>
                  <w:marRight w:val="0"/>
                  <w:marTop w:val="0"/>
                  <w:marBottom w:val="0"/>
                  <w:divBdr>
                    <w:top w:val="none" w:sz="0" w:space="0" w:color="auto"/>
                    <w:left w:val="none" w:sz="0" w:space="0" w:color="auto"/>
                    <w:bottom w:val="none" w:sz="0" w:space="0" w:color="auto"/>
                    <w:right w:val="none" w:sz="0" w:space="0" w:color="auto"/>
                  </w:divBdr>
                  <w:divsChild>
                    <w:div w:id="1388533257">
                      <w:marLeft w:val="0"/>
                      <w:marRight w:val="0"/>
                      <w:marTop w:val="240"/>
                      <w:marBottom w:val="240"/>
                      <w:divBdr>
                        <w:top w:val="none" w:sz="0" w:space="0" w:color="auto"/>
                        <w:left w:val="none" w:sz="0" w:space="0" w:color="auto"/>
                        <w:bottom w:val="none" w:sz="0" w:space="0" w:color="auto"/>
                        <w:right w:val="none" w:sz="0" w:space="0" w:color="auto"/>
                      </w:divBdr>
                    </w:div>
                  </w:divsChild>
                </w:div>
                <w:div w:id="604581448">
                  <w:marLeft w:val="0"/>
                  <w:marRight w:val="0"/>
                  <w:marTop w:val="0"/>
                  <w:marBottom w:val="0"/>
                  <w:divBdr>
                    <w:top w:val="none" w:sz="0" w:space="0" w:color="auto"/>
                    <w:left w:val="none" w:sz="0" w:space="0" w:color="auto"/>
                    <w:bottom w:val="none" w:sz="0" w:space="0" w:color="auto"/>
                    <w:right w:val="none" w:sz="0" w:space="0" w:color="auto"/>
                  </w:divBdr>
                  <w:divsChild>
                    <w:div w:id="1718511374">
                      <w:marLeft w:val="0"/>
                      <w:marRight w:val="0"/>
                      <w:marTop w:val="240"/>
                      <w:marBottom w:val="240"/>
                      <w:divBdr>
                        <w:top w:val="none" w:sz="0" w:space="0" w:color="auto"/>
                        <w:left w:val="none" w:sz="0" w:space="0" w:color="auto"/>
                        <w:bottom w:val="none" w:sz="0" w:space="0" w:color="auto"/>
                        <w:right w:val="none" w:sz="0" w:space="0" w:color="auto"/>
                      </w:divBdr>
                    </w:div>
                  </w:divsChild>
                </w:div>
                <w:div w:id="506867721">
                  <w:marLeft w:val="0"/>
                  <w:marRight w:val="0"/>
                  <w:marTop w:val="0"/>
                  <w:marBottom w:val="0"/>
                  <w:divBdr>
                    <w:top w:val="none" w:sz="0" w:space="0" w:color="auto"/>
                    <w:left w:val="none" w:sz="0" w:space="0" w:color="auto"/>
                    <w:bottom w:val="none" w:sz="0" w:space="0" w:color="auto"/>
                    <w:right w:val="none" w:sz="0" w:space="0" w:color="auto"/>
                  </w:divBdr>
                  <w:divsChild>
                    <w:div w:id="541288553">
                      <w:marLeft w:val="0"/>
                      <w:marRight w:val="0"/>
                      <w:marTop w:val="240"/>
                      <w:marBottom w:val="240"/>
                      <w:divBdr>
                        <w:top w:val="none" w:sz="0" w:space="0" w:color="auto"/>
                        <w:left w:val="none" w:sz="0" w:space="0" w:color="auto"/>
                        <w:bottom w:val="none" w:sz="0" w:space="0" w:color="auto"/>
                        <w:right w:val="none" w:sz="0" w:space="0" w:color="auto"/>
                      </w:divBdr>
                    </w:div>
                  </w:divsChild>
                </w:div>
                <w:div w:id="713231697">
                  <w:marLeft w:val="0"/>
                  <w:marRight w:val="0"/>
                  <w:marTop w:val="0"/>
                  <w:marBottom w:val="0"/>
                  <w:divBdr>
                    <w:top w:val="none" w:sz="0" w:space="0" w:color="auto"/>
                    <w:left w:val="none" w:sz="0" w:space="0" w:color="auto"/>
                    <w:bottom w:val="none" w:sz="0" w:space="0" w:color="auto"/>
                    <w:right w:val="none" w:sz="0" w:space="0" w:color="auto"/>
                  </w:divBdr>
                  <w:divsChild>
                    <w:div w:id="1449667488">
                      <w:marLeft w:val="0"/>
                      <w:marRight w:val="0"/>
                      <w:marTop w:val="240"/>
                      <w:marBottom w:val="240"/>
                      <w:divBdr>
                        <w:top w:val="none" w:sz="0" w:space="0" w:color="auto"/>
                        <w:left w:val="none" w:sz="0" w:space="0" w:color="auto"/>
                        <w:bottom w:val="none" w:sz="0" w:space="0" w:color="auto"/>
                        <w:right w:val="none" w:sz="0" w:space="0" w:color="auto"/>
                      </w:divBdr>
                    </w:div>
                  </w:divsChild>
                </w:div>
                <w:div w:id="1108231600">
                  <w:marLeft w:val="0"/>
                  <w:marRight w:val="0"/>
                  <w:marTop w:val="0"/>
                  <w:marBottom w:val="0"/>
                  <w:divBdr>
                    <w:top w:val="none" w:sz="0" w:space="0" w:color="auto"/>
                    <w:left w:val="none" w:sz="0" w:space="0" w:color="auto"/>
                    <w:bottom w:val="none" w:sz="0" w:space="0" w:color="auto"/>
                    <w:right w:val="none" w:sz="0" w:space="0" w:color="auto"/>
                  </w:divBdr>
                  <w:divsChild>
                    <w:div w:id="1804927318">
                      <w:marLeft w:val="0"/>
                      <w:marRight w:val="0"/>
                      <w:marTop w:val="240"/>
                      <w:marBottom w:val="240"/>
                      <w:divBdr>
                        <w:top w:val="none" w:sz="0" w:space="0" w:color="auto"/>
                        <w:left w:val="none" w:sz="0" w:space="0" w:color="auto"/>
                        <w:bottom w:val="none" w:sz="0" w:space="0" w:color="auto"/>
                        <w:right w:val="none" w:sz="0" w:space="0" w:color="auto"/>
                      </w:divBdr>
                    </w:div>
                  </w:divsChild>
                </w:div>
                <w:div w:id="802428966">
                  <w:marLeft w:val="0"/>
                  <w:marRight w:val="0"/>
                  <w:marTop w:val="0"/>
                  <w:marBottom w:val="0"/>
                  <w:divBdr>
                    <w:top w:val="none" w:sz="0" w:space="0" w:color="auto"/>
                    <w:left w:val="none" w:sz="0" w:space="0" w:color="auto"/>
                    <w:bottom w:val="none" w:sz="0" w:space="0" w:color="auto"/>
                    <w:right w:val="none" w:sz="0" w:space="0" w:color="auto"/>
                  </w:divBdr>
                  <w:divsChild>
                    <w:div w:id="33562004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96958713">
              <w:marLeft w:val="0"/>
              <w:marRight w:val="0"/>
              <w:marTop w:val="0"/>
              <w:marBottom w:val="0"/>
              <w:divBdr>
                <w:top w:val="none" w:sz="0" w:space="0" w:color="auto"/>
                <w:left w:val="none" w:sz="0" w:space="0" w:color="auto"/>
                <w:bottom w:val="none" w:sz="0" w:space="0" w:color="auto"/>
                <w:right w:val="none" w:sz="0" w:space="0" w:color="auto"/>
              </w:divBdr>
              <w:divsChild>
                <w:div w:id="328482489">
                  <w:marLeft w:val="0"/>
                  <w:marRight w:val="0"/>
                  <w:marTop w:val="240"/>
                  <w:marBottom w:val="240"/>
                  <w:divBdr>
                    <w:top w:val="none" w:sz="0" w:space="0" w:color="auto"/>
                    <w:left w:val="none" w:sz="0" w:space="0" w:color="auto"/>
                    <w:bottom w:val="none" w:sz="0" w:space="0" w:color="auto"/>
                    <w:right w:val="none" w:sz="0" w:space="0" w:color="auto"/>
                  </w:divBdr>
                </w:div>
                <w:div w:id="2101096154">
                  <w:marLeft w:val="0"/>
                  <w:marRight w:val="0"/>
                  <w:marTop w:val="0"/>
                  <w:marBottom w:val="0"/>
                  <w:divBdr>
                    <w:top w:val="none" w:sz="0" w:space="0" w:color="auto"/>
                    <w:left w:val="none" w:sz="0" w:space="0" w:color="auto"/>
                    <w:bottom w:val="none" w:sz="0" w:space="0" w:color="auto"/>
                    <w:right w:val="none" w:sz="0" w:space="0" w:color="auto"/>
                  </w:divBdr>
                  <w:divsChild>
                    <w:div w:id="1557856953">
                      <w:marLeft w:val="0"/>
                      <w:marRight w:val="0"/>
                      <w:marTop w:val="240"/>
                      <w:marBottom w:val="240"/>
                      <w:divBdr>
                        <w:top w:val="none" w:sz="0" w:space="0" w:color="auto"/>
                        <w:left w:val="none" w:sz="0" w:space="0" w:color="auto"/>
                        <w:bottom w:val="none" w:sz="0" w:space="0" w:color="auto"/>
                        <w:right w:val="none" w:sz="0" w:space="0" w:color="auto"/>
                      </w:divBdr>
                    </w:div>
                  </w:divsChild>
                </w:div>
                <w:div w:id="58020534">
                  <w:marLeft w:val="0"/>
                  <w:marRight w:val="0"/>
                  <w:marTop w:val="0"/>
                  <w:marBottom w:val="0"/>
                  <w:divBdr>
                    <w:top w:val="none" w:sz="0" w:space="0" w:color="auto"/>
                    <w:left w:val="none" w:sz="0" w:space="0" w:color="auto"/>
                    <w:bottom w:val="none" w:sz="0" w:space="0" w:color="auto"/>
                    <w:right w:val="none" w:sz="0" w:space="0" w:color="auto"/>
                  </w:divBdr>
                  <w:divsChild>
                    <w:div w:id="1988391337">
                      <w:marLeft w:val="0"/>
                      <w:marRight w:val="0"/>
                      <w:marTop w:val="240"/>
                      <w:marBottom w:val="240"/>
                      <w:divBdr>
                        <w:top w:val="none" w:sz="0" w:space="0" w:color="auto"/>
                        <w:left w:val="none" w:sz="0" w:space="0" w:color="auto"/>
                        <w:bottom w:val="none" w:sz="0" w:space="0" w:color="auto"/>
                        <w:right w:val="none" w:sz="0" w:space="0" w:color="auto"/>
                      </w:divBdr>
                    </w:div>
                  </w:divsChild>
                </w:div>
                <w:div w:id="1932740122">
                  <w:marLeft w:val="0"/>
                  <w:marRight w:val="0"/>
                  <w:marTop w:val="0"/>
                  <w:marBottom w:val="0"/>
                  <w:divBdr>
                    <w:top w:val="none" w:sz="0" w:space="0" w:color="auto"/>
                    <w:left w:val="none" w:sz="0" w:space="0" w:color="auto"/>
                    <w:bottom w:val="none" w:sz="0" w:space="0" w:color="auto"/>
                    <w:right w:val="none" w:sz="0" w:space="0" w:color="auto"/>
                  </w:divBdr>
                  <w:divsChild>
                    <w:div w:id="730619093">
                      <w:marLeft w:val="0"/>
                      <w:marRight w:val="0"/>
                      <w:marTop w:val="240"/>
                      <w:marBottom w:val="240"/>
                      <w:divBdr>
                        <w:top w:val="none" w:sz="0" w:space="0" w:color="auto"/>
                        <w:left w:val="none" w:sz="0" w:space="0" w:color="auto"/>
                        <w:bottom w:val="none" w:sz="0" w:space="0" w:color="auto"/>
                        <w:right w:val="none" w:sz="0" w:space="0" w:color="auto"/>
                      </w:divBdr>
                    </w:div>
                  </w:divsChild>
                </w:div>
                <w:div w:id="479619691">
                  <w:marLeft w:val="0"/>
                  <w:marRight w:val="0"/>
                  <w:marTop w:val="0"/>
                  <w:marBottom w:val="0"/>
                  <w:divBdr>
                    <w:top w:val="none" w:sz="0" w:space="0" w:color="auto"/>
                    <w:left w:val="none" w:sz="0" w:space="0" w:color="auto"/>
                    <w:bottom w:val="none" w:sz="0" w:space="0" w:color="auto"/>
                    <w:right w:val="none" w:sz="0" w:space="0" w:color="auto"/>
                  </w:divBdr>
                  <w:divsChild>
                    <w:div w:id="1923761014">
                      <w:marLeft w:val="0"/>
                      <w:marRight w:val="0"/>
                      <w:marTop w:val="240"/>
                      <w:marBottom w:val="240"/>
                      <w:divBdr>
                        <w:top w:val="none" w:sz="0" w:space="0" w:color="auto"/>
                        <w:left w:val="none" w:sz="0" w:space="0" w:color="auto"/>
                        <w:bottom w:val="none" w:sz="0" w:space="0" w:color="auto"/>
                        <w:right w:val="none" w:sz="0" w:space="0" w:color="auto"/>
                      </w:divBdr>
                    </w:div>
                  </w:divsChild>
                </w:div>
                <w:div w:id="746733498">
                  <w:marLeft w:val="0"/>
                  <w:marRight w:val="0"/>
                  <w:marTop w:val="0"/>
                  <w:marBottom w:val="0"/>
                  <w:divBdr>
                    <w:top w:val="none" w:sz="0" w:space="0" w:color="auto"/>
                    <w:left w:val="none" w:sz="0" w:space="0" w:color="auto"/>
                    <w:bottom w:val="none" w:sz="0" w:space="0" w:color="auto"/>
                    <w:right w:val="none" w:sz="0" w:space="0" w:color="auto"/>
                  </w:divBdr>
                  <w:divsChild>
                    <w:div w:id="895318769">
                      <w:marLeft w:val="0"/>
                      <w:marRight w:val="0"/>
                      <w:marTop w:val="240"/>
                      <w:marBottom w:val="240"/>
                      <w:divBdr>
                        <w:top w:val="none" w:sz="0" w:space="0" w:color="auto"/>
                        <w:left w:val="none" w:sz="0" w:space="0" w:color="auto"/>
                        <w:bottom w:val="none" w:sz="0" w:space="0" w:color="auto"/>
                        <w:right w:val="none" w:sz="0" w:space="0" w:color="auto"/>
                      </w:divBdr>
                    </w:div>
                  </w:divsChild>
                </w:div>
                <w:div w:id="1646664411">
                  <w:marLeft w:val="0"/>
                  <w:marRight w:val="0"/>
                  <w:marTop w:val="0"/>
                  <w:marBottom w:val="0"/>
                  <w:divBdr>
                    <w:top w:val="none" w:sz="0" w:space="0" w:color="auto"/>
                    <w:left w:val="none" w:sz="0" w:space="0" w:color="auto"/>
                    <w:bottom w:val="none" w:sz="0" w:space="0" w:color="auto"/>
                    <w:right w:val="none" w:sz="0" w:space="0" w:color="auto"/>
                  </w:divBdr>
                  <w:divsChild>
                    <w:div w:id="1524977495">
                      <w:marLeft w:val="0"/>
                      <w:marRight w:val="0"/>
                      <w:marTop w:val="240"/>
                      <w:marBottom w:val="240"/>
                      <w:divBdr>
                        <w:top w:val="none" w:sz="0" w:space="0" w:color="auto"/>
                        <w:left w:val="none" w:sz="0" w:space="0" w:color="auto"/>
                        <w:bottom w:val="none" w:sz="0" w:space="0" w:color="auto"/>
                        <w:right w:val="none" w:sz="0" w:space="0" w:color="auto"/>
                      </w:divBdr>
                    </w:div>
                  </w:divsChild>
                </w:div>
                <w:div w:id="1526095238">
                  <w:marLeft w:val="0"/>
                  <w:marRight w:val="0"/>
                  <w:marTop w:val="0"/>
                  <w:marBottom w:val="0"/>
                  <w:divBdr>
                    <w:top w:val="none" w:sz="0" w:space="0" w:color="auto"/>
                    <w:left w:val="none" w:sz="0" w:space="0" w:color="auto"/>
                    <w:bottom w:val="none" w:sz="0" w:space="0" w:color="auto"/>
                    <w:right w:val="none" w:sz="0" w:space="0" w:color="auto"/>
                  </w:divBdr>
                  <w:divsChild>
                    <w:div w:id="1667661685">
                      <w:marLeft w:val="0"/>
                      <w:marRight w:val="0"/>
                      <w:marTop w:val="240"/>
                      <w:marBottom w:val="240"/>
                      <w:divBdr>
                        <w:top w:val="none" w:sz="0" w:space="0" w:color="auto"/>
                        <w:left w:val="none" w:sz="0" w:space="0" w:color="auto"/>
                        <w:bottom w:val="none" w:sz="0" w:space="0" w:color="auto"/>
                        <w:right w:val="none" w:sz="0" w:space="0" w:color="auto"/>
                      </w:divBdr>
                    </w:div>
                  </w:divsChild>
                </w:div>
                <w:div w:id="1129319684">
                  <w:marLeft w:val="0"/>
                  <w:marRight w:val="0"/>
                  <w:marTop w:val="0"/>
                  <w:marBottom w:val="0"/>
                  <w:divBdr>
                    <w:top w:val="none" w:sz="0" w:space="0" w:color="auto"/>
                    <w:left w:val="none" w:sz="0" w:space="0" w:color="auto"/>
                    <w:bottom w:val="none" w:sz="0" w:space="0" w:color="auto"/>
                    <w:right w:val="none" w:sz="0" w:space="0" w:color="auto"/>
                  </w:divBdr>
                  <w:divsChild>
                    <w:div w:id="2082754494">
                      <w:marLeft w:val="0"/>
                      <w:marRight w:val="0"/>
                      <w:marTop w:val="240"/>
                      <w:marBottom w:val="240"/>
                      <w:divBdr>
                        <w:top w:val="none" w:sz="0" w:space="0" w:color="auto"/>
                        <w:left w:val="none" w:sz="0" w:space="0" w:color="auto"/>
                        <w:bottom w:val="none" w:sz="0" w:space="0" w:color="auto"/>
                        <w:right w:val="none" w:sz="0" w:space="0" w:color="auto"/>
                      </w:divBdr>
                    </w:div>
                  </w:divsChild>
                </w:div>
                <w:div w:id="83457927">
                  <w:marLeft w:val="0"/>
                  <w:marRight w:val="0"/>
                  <w:marTop w:val="0"/>
                  <w:marBottom w:val="0"/>
                  <w:divBdr>
                    <w:top w:val="none" w:sz="0" w:space="0" w:color="auto"/>
                    <w:left w:val="none" w:sz="0" w:space="0" w:color="auto"/>
                    <w:bottom w:val="none" w:sz="0" w:space="0" w:color="auto"/>
                    <w:right w:val="none" w:sz="0" w:space="0" w:color="auto"/>
                  </w:divBdr>
                  <w:divsChild>
                    <w:div w:id="1290818309">
                      <w:marLeft w:val="0"/>
                      <w:marRight w:val="0"/>
                      <w:marTop w:val="240"/>
                      <w:marBottom w:val="240"/>
                      <w:divBdr>
                        <w:top w:val="none" w:sz="0" w:space="0" w:color="auto"/>
                        <w:left w:val="none" w:sz="0" w:space="0" w:color="auto"/>
                        <w:bottom w:val="none" w:sz="0" w:space="0" w:color="auto"/>
                        <w:right w:val="none" w:sz="0" w:space="0" w:color="auto"/>
                      </w:divBdr>
                    </w:div>
                  </w:divsChild>
                </w:div>
                <w:div w:id="1628928776">
                  <w:marLeft w:val="0"/>
                  <w:marRight w:val="0"/>
                  <w:marTop w:val="0"/>
                  <w:marBottom w:val="0"/>
                  <w:divBdr>
                    <w:top w:val="none" w:sz="0" w:space="0" w:color="auto"/>
                    <w:left w:val="none" w:sz="0" w:space="0" w:color="auto"/>
                    <w:bottom w:val="none" w:sz="0" w:space="0" w:color="auto"/>
                    <w:right w:val="none" w:sz="0" w:space="0" w:color="auto"/>
                  </w:divBdr>
                  <w:divsChild>
                    <w:div w:id="683098272">
                      <w:marLeft w:val="0"/>
                      <w:marRight w:val="0"/>
                      <w:marTop w:val="240"/>
                      <w:marBottom w:val="240"/>
                      <w:divBdr>
                        <w:top w:val="none" w:sz="0" w:space="0" w:color="auto"/>
                        <w:left w:val="none" w:sz="0" w:space="0" w:color="auto"/>
                        <w:bottom w:val="none" w:sz="0" w:space="0" w:color="auto"/>
                        <w:right w:val="none" w:sz="0" w:space="0" w:color="auto"/>
                      </w:divBdr>
                    </w:div>
                  </w:divsChild>
                </w:div>
                <w:div w:id="574702867">
                  <w:marLeft w:val="0"/>
                  <w:marRight w:val="0"/>
                  <w:marTop w:val="0"/>
                  <w:marBottom w:val="0"/>
                  <w:divBdr>
                    <w:top w:val="none" w:sz="0" w:space="0" w:color="auto"/>
                    <w:left w:val="none" w:sz="0" w:space="0" w:color="auto"/>
                    <w:bottom w:val="none" w:sz="0" w:space="0" w:color="auto"/>
                    <w:right w:val="none" w:sz="0" w:space="0" w:color="auto"/>
                  </w:divBdr>
                  <w:divsChild>
                    <w:div w:id="119149520">
                      <w:marLeft w:val="0"/>
                      <w:marRight w:val="0"/>
                      <w:marTop w:val="240"/>
                      <w:marBottom w:val="240"/>
                      <w:divBdr>
                        <w:top w:val="none" w:sz="0" w:space="0" w:color="auto"/>
                        <w:left w:val="none" w:sz="0" w:space="0" w:color="auto"/>
                        <w:bottom w:val="none" w:sz="0" w:space="0" w:color="auto"/>
                        <w:right w:val="none" w:sz="0" w:space="0" w:color="auto"/>
                      </w:divBdr>
                    </w:div>
                  </w:divsChild>
                </w:div>
                <w:div w:id="766539895">
                  <w:marLeft w:val="0"/>
                  <w:marRight w:val="0"/>
                  <w:marTop w:val="0"/>
                  <w:marBottom w:val="0"/>
                  <w:divBdr>
                    <w:top w:val="none" w:sz="0" w:space="0" w:color="auto"/>
                    <w:left w:val="none" w:sz="0" w:space="0" w:color="auto"/>
                    <w:bottom w:val="none" w:sz="0" w:space="0" w:color="auto"/>
                    <w:right w:val="none" w:sz="0" w:space="0" w:color="auto"/>
                  </w:divBdr>
                  <w:divsChild>
                    <w:div w:id="1975674214">
                      <w:marLeft w:val="0"/>
                      <w:marRight w:val="0"/>
                      <w:marTop w:val="240"/>
                      <w:marBottom w:val="240"/>
                      <w:divBdr>
                        <w:top w:val="none" w:sz="0" w:space="0" w:color="auto"/>
                        <w:left w:val="none" w:sz="0" w:space="0" w:color="auto"/>
                        <w:bottom w:val="none" w:sz="0" w:space="0" w:color="auto"/>
                        <w:right w:val="none" w:sz="0" w:space="0" w:color="auto"/>
                      </w:divBdr>
                    </w:div>
                  </w:divsChild>
                </w:div>
                <w:div w:id="2107580326">
                  <w:marLeft w:val="0"/>
                  <w:marRight w:val="0"/>
                  <w:marTop w:val="0"/>
                  <w:marBottom w:val="0"/>
                  <w:divBdr>
                    <w:top w:val="none" w:sz="0" w:space="0" w:color="auto"/>
                    <w:left w:val="none" w:sz="0" w:space="0" w:color="auto"/>
                    <w:bottom w:val="none" w:sz="0" w:space="0" w:color="auto"/>
                    <w:right w:val="none" w:sz="0" w:space="0" w:color="auto"/>
                  </w:divBdr>
                  <w:divsChild>
                    <w:div w:id="321199366">
                      <w:marLeft w:val="0"/>
                      <w:marRight w:val="0"/>
                      <w:marTop w:val="240"/>
                      <w:marBottom w:val="240"/>
                      <w:divBdr>
                        <w:top w:val="none" w:sz="0" w:space="0" w:color="auto"/>
                        <w:left w:val="none" w:sz="0" w:space="0" w:color="auto"/>
                        <w:bottom w:val="none" w:sz="0" w:space="0" w:color="auto"/>
                        <w:right w:val="none" w:sz="0" w:space="0" w:color="auto"/>
                      </w:divBdr>
                    </w:div>
                  </w:divsChild>
                </w:div>
                <w:div w:id="8973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3773">
      <w:bodyDiv w:val="1"/>
      <w:marLeft w:val="0"/>
      <w:marRight w:val="0"/>
      <w:marTop w:val="0"/>
      <w:marBottom w:val="0"/>
      <w:divBdr>
        <w:top w:val="none" w:sz="0" w:space="0" w:color="auto"/>
        <w:left w:val="none" w:sz="0" w:space="0" w:color="auto"/>
        <w:bottom w:val="none" w:sz="0" w:space="0" w:color="auto"/>
        <w:right w:val="none" w:sz="0" w:space="0" w:color="auto"/>
      </w:divBdr>
    </w:div>
    <w:div w:id="684286041">
      <w:bodyDiv w:val="1"/>
      <w:marLeft w:val="0"/>
      <w:marRight w:val="0"/>
      <w:marTop w:val="0"/>
      <w:marBottom w:val="0"/>
      <w:divBdr>
        <w:top w:val="none" w:sz="0" w:space="0" w:color="auto"/>
        <w:left w:val="none" w:sz="0" w:space="0" w:color="auto"/>
        <w:bottom w:val="none" w:sz="0" w:space="0" w:color="auto"/>
        <w:right w:val="none" w:sz="0" w:space="0" w:color="auto"/>
      </w:divBdr>
      <w:divsChild>
        <w:div w:id="1692218845">
          <w:marLeft w:val="0"/>
          <w:marRight w:val="0"/>
          <w:marTop w:val="240"/>
          <w:marBottom w:val="240"/>
          <w:divBdr>
            <w:top w:val="none" w:sz="0" w:space="0" w:color="auto"/>
            <w:left w:val="none" w:sz="0" w:space="0" w:color="auto"/>
            <w:bottom w:val="none" w:sz="0" w:space="0" w:color="auto"/>
            <w:right w:val="none" w:sz="0" w:space="0" w:color="auto"/>
          </w:divBdr>
        </w:div>
        <w:div w:id="172843421">
          <w:marLeft w:val="0"/>
          <w:marRight w:val="0"/>
          <w:marTop w:val="240"/>
          <w:marBottom w:val="240"/>
          <w:divBdr>
            <w:top w:val="none" w:sz="0" w:space="0" w:color="auto"/>
            <w:left w:val="none" w:sz="0" w:space="0" w:color="auto"/>
            <w:bottom w:val="none" w:sz="0" w:space="0" w:color="auto"/>
            <w:right w:val="none" w:sz="0" w:space="0" w:color="auto"/>
          </w:divBdr>
        </w:div>
        <w:div w:id="1530030324">
          <w:marLeft w:val="0"/>
          <w:marRight w:val="0"/>
          <w:marTop w:val="0"/>
          <w:marBottom w:val="0"/>
          <w:divBdr>
            <w:top w:val="none" w:sz="0" w:space="0" w:color="auto"/>
            <w:left w:val="none" w:sz="0" w:space="0" w:color="auto"/>
            <w:bottom w:val="none" w:sz="0" w:space="0" w:color="auto"/>
            <w:right w:val="none" w:sz="0" w:space="0" w:color="auto"/>
          </w:divBdr>
        </w:div>
        <w:div w:id="2048069386">
          <w:marLeft w:val="0"/>
          <w:marRight w:val="0"/>
          <w:marTop w:val="0"/>
          <w:marBottom w:val="0"/>
          <w:divBdr>
            <w:top w:val="none" w:sz="0" w:space="0" w:color="auto"/>
            <w:left w:val="none" w:sz="0" w:space="0" w:color="auto"/>
            <w:bottom w:val="none" w:sz="0" w:space="0" w:color="auto"/>
            <w:right w:val="none" w:sz="0" w:space="0" w:color="auto"/>
          </w:divBdr>
        </w:div>
        <w:div w:id="1845045172">
          <w:marLeft w:val="0"/>
          <w:marRight w:val="0"/>
          <w:marTop w:val="240"/>
          <w:marBottom w:val="240"/>
          <w:divBdr>
            <w:top w:val="none" w:sz="0" w:space="0" w:color="auto"/>
            <w:left w:val="none" w:sz="0" w:space="0" w:color="auto"/>
            <w:bottom w:val="none" w:sz="0" w:space="0" w:color="auto"/>
            <w:right w:val="none" w:sz="0" w:space="0" w:color="auto"/>
          </w:divBdr>
        </w:div>
      </w:divsChild>
    </w:div>
    <w:div w:id="1222401553">
      <w:bodyDiv w:val="1"/>
      <w:marLeft w:val="0"/>
      <w:marRight w:val="0"/>
      <w:marTop w:val="0"/>
      <w:marBottom w:val="0"/>
      <w:divBdr>
        <w:top w:val="none" w:sz="0" w:space="0" w:color="auto"/>
        <w:left w:val="none" w:sz="0" w:space="0" w:color="auto"/>
        <w:bottom w:val="none" w:sz="0" w:space="0" w:color="auto"/>
        <w:right w:val="none" w:sz="0" w:space="0" w:color="auto"/>
      </w:divBdr>
      <w:divsChild>
        <w:div w:id="1423405414">
          <w:marLeft w:val="0"/>
          <w:marRight w:val="0"/>
          <w:marTop w:val="0"/>
          <w:marBottom w:val="0"/>
          <w:divBdr>
            <w:top w:val="none" w:sz="0" w:space="0" w:color="auto"/>
            <w:left w:val="none" w:sz="0" w:space="0" w:color="auto"/>
            <w:bottom w:val="none" w:sz="0" w:space="0" w:color="auto"/>
            <w:right w:val="none" w:sz="0" w:space="0" w:color="auto"/>
          </w:divBdr>
        </w:div>
        <w:div w:id="1835292775">
          <w:marLeft w:val="0"/>
          <w:marRight w:val="0"/>
          <w:marTop w:val="0"/>
          <w:marBottom w:val="0"/>
          <w:divBdr>
            <w:top w:val="none" w:sz="0" w:space="0" w:color="auto"/>
            <w:left w:val="none" w:sz="0" w:space="0" w:color="auto"/>
            <w:bottom w:val="none" w:sz="0" w:space="0" w:color="auto"/>
            <w:right w:val="none" w:sz="0" w:space="0" w:color="auto"/>
          </w:divBdr>
        </w:div>
        <w:div w:id="272634720">
          <w:marLeft w:val="0"/>
          <w:marRight w:val="0"/>
          <w:marTop w:val="0"/>
          <w:marBottom w:val="0"/>
          <w:divBdr>
            <w:top w:val="none" w:sz="0" w:space="0" w:color="auto"/>
            <w:left w:val="none" w:sz="0" w:space="0" w:color="auto"/>
            <w:bottom w:val="none" w:sz="0" w:space="0" w:color="auto"/>
            <w:right w:val="none" w:sz="0" w:space="0" w:color="auto"/>
          </w:divBdr>
        </w:div>
        <w:div w:id="1714576178">
          <w:marLeft w:val="0"/>
          <w:marRight w:val="0"/>
          <w:marTop w:val="0"/>
          <w:marBottom w:val="0"/>
          <w:divBdr>
            <w:top w:val="none" w:sz="0" w:space="0" w:color="auto"/>
            <w:left w:val="none" w:sz="0" w:space="0" w:color="auto"/>
            <w:bottom w:val="none" w:sz="0" w:space="0" w:color="auto"/>
            <w:right w:val="none" w:sz="0" w:space="0" w:color="auto"/>
          </w:divBdr>
        </w:div>
        <w:div w:id="1045175947">
          <w:marLeft w:val="0"/>
          <w:marRight w:val="0"/>
          <w:marTop w:val="0"/>
          <w:marBottom w:val="0"/>
          <w:divBdr>
            <w:top w:val="none" w:sz="0" w:space="0" w:color="auto"/>
            <w:left w:val="none" w:sz="0" w:space="0" w:color="auto"/>
            <w:bottom w:val="none" w:sz="0" w:space="0" w:color="auto"/>
            <w:right w:val="none" w:sz="0" w:space="0" w:color="auto"/>
          </w:divBdr>
        </w:div>
        <w:div w:id="1047100718">
          <w:marLeft w:val="0"/>
          <w:marRight w:val="0"/>
          <w:marTop w:val="0"/>
          <w:marBottom w:val="0"/>
          <w:divBdr>
            <w:top w:val="none" w:sz="0" w:space="0" w:color="auto"/>
            <w:left w:val="none" w:sz="0" w:space="0" w:color="auto"/>
            <w:bottom w:val="none" w:sz="0" w:space="0" w:color="auto"/>
            <w:right w:val="none" w:sz="0" w:space="0" w:color="auto"/>
          </w:divBdr>
        </w:div>
        <w:div w:id="1753776091">
          <w:marLeft w:val="0"/>
          <w:marRight w:val="0"/>
          <w:marTop w:val="0"/>
          <w:marBottom w:val="0"/>
          <w:divBdr>
            <w:top w:val="none" w:sz="0" w:space="0" w:color="auto"/>
            <w:left w:val="none" w:sz="0" w:space="0" w:color="auto"/>
            <w:bottom w:val="none" w:sz="0" w:space="0" w:color="auto"/>
            <w:right w:val="none" w:sz="0" w:space="0" w:color="auto"/>
          </w:divBdr>
        </w:div>
        <w:div w:id="438527198">
          <w:marLeft w:val="0"/>
          <w:marRight w:val="0"/>
          <w:marTop w:val="0"/>
          <w:marBottom w:val="0"/>
          <w:divBdr>
            <w:top w:val="none" w:sz="0" w:space="0" w:color="auto"/>
            <w:left w:val="none" w:sz="0" w:space="0" w:color="auto"/>
            <w:bottom w:val="none" w:sz="0" w:space="0" w:color="auto"/>
            <w:right w:val="none" w:sz="0" w:space="0" w:color="auto"/>
          </w:divBdr>
        </w:div>
      </w:divsChild>
    </w:div>
    <w:div w:id="1274821765">
      <w:bodyDiv w:val="1"/>
      <w:marLeft w:val="0"/>
      <w:marRight w:val="0"/>
      <w:marTop w:val="0"/>
      <w:marBottom w:val="0"/>
      <w:divBdr>
        <w:top w:val="none" w:sz="0" w:space="0" w:color="auto"/>
        <w:left w:val="none" w:sz="0" w:space="0" w:color="auto"/>
        <w:bottom w:val="none" w:sz="0" w:space="0" w:color="auto"/>
        <w:right w:val="none" w:sz="0" w:space="0" w:color="auto"/>
      </w:divBdr>
      <w:divsChild>
        <w:div w:id="294919408">
          <w:marLeft w:val="0"/>
          <w:marRight w:val="0"/>
          <w:marTop w:val="0"/>
          <w:marBottom w:val="0"/>
          <w:divBdr>
            <w:top w:val="none" w:sz="0" w:space="0" w:color="auto"/>
            <w:left w:val="none" w:sz="0" w:space="0" w:color="auto"/>
            <w:bottom w:val="none" w:sz="0" w:space="0" w:color="auto"/>
            <w:right w:val="none" w:sz="0" w:space="0" w:color="auto"/>
          </w:divBdr>
        </w:div>
        <w:div w:id="862717510">
          <w:marLeft w:val="0"/>
          <w:marRight w:val="0"/>
          <w:marTop w:val="0"/>
          <w:marBottom w:val="0"/>
          <w:divBdr>
            <w:top w:val="none" w:sz="0" w:space="0" w:color="auto"/>
            <w:left w:val="none" w:sz="0" w:space="0" w:color="auto"/>
            <w:bottom w:val="none" w:sz="0" w:space="0" w:color="auto"/>
            <w:right w:val="none" w:sz="0" w:space="0" w:color="auto"/>
          </w:divBdr>
        </w:div>
        <w:div w:id="184290434">
          <w:marLeft w:val="0"/>
          <w:marRight w:val="0"/>
          <w:marTop w:val="0"/>
          <w:marBottom w:val="0"/>
          <w:divBdr>
            <w:top w:val="none" w:sz="0" w:space="0" w:color="auto"/>
            <w:left w:val="none" w:sz="0" w:space="0" w:color="auto"/>
            <w:bottom w:val="none" w:sz="0" w:space="0" w:color="auto"/>
            <w:right w:val="none" w:sz="0" w:space="0" w:color="auto"/>
          </w:divBdr>
          <w:divsChild>
            <w:div w:id="1027946720">
              <w:marLeft w:val="0"/>
              <w:marRight w:val="0"/>
              <w:marTop w:val="240"/>
              <w:marBottom w:val="240"/>
              <w:divBdr>
                <w:top w:val="none" w:sz="0" w:space="0" w:color="auto"/>
                <w:left w:val="none" w:sz="0" w:space="0" w:color="auto"/>
                <w:bottom w:val="none" w:sz="0" w:space="0" w:color="auto"/>
                <w:right w:val="none" w:sz="0" w:space="0" w:color="auto"/>
              </w:divBdr>
            </w:div>
          </w:divsChild>
        </w:div>
        <w:div w:id="1840540701">
          <w:marLeft w:val="0"/>
          <w:marRight w:val="0"/>
          <w:marTop w:val="0"/>
          <w:marBottom w:val="0"/>
          <w:divBdr>
            <w:top w:val="none" w:sz="0" w:space="0" w:color="auto"/>
            <w:left w:val="none" w:sz="0" w:space="0" w:color="auto"/>
            <w:bottom w:val="none" w:sz="0" w:space="0" w:color="auto"/>
            <w:right w:val="none" w:sz="0" w:space="0" w:color="auto"/>
          </w:divBdr>
        </w:div>
        <w:div w:id="1077439079">
          <w:marLeft w:val="0"/>
          <w:marRight w:val="0"/>
          <w:marTop w:val="0"/>
          <w:marBottom w:val="0"/>
          <w:divBdr>
            <w:top w:val="none" w:sz="0" w:space="0" w:color="auto"/>
            <w:left w:val="none" w:sz="0" w:space="0" w:color="auto"/>
            <w:bottom w:val="none" w:sz="0" w:space="0" w:color="auto"/>
            <w:right w:val="none" w:sz="0" w:space="0" w:color="auto"/>
          </w:divBdr>
        </w:div>
        <w:div w:id="460264766">
          <w:marLeft w:val="0"/>
          <w:marRight w:val="0"/>
          <w:marTop w:val="0"/>
          <w:marBottom w:val="0"/>
          <w:divBdr>
            <w:top w:val="none" w:sz="0" w:space="0" w:color="auto"/>
            <w:left w:val="none" w:sz="0" w:space="0" w:color="auto"/>
            <w:bottom w:val="none" w:sz="0" w:space="0" w:color="auto"/>
            <w:right w:val="none" w:sz="0" w:space="0" w:color="auto"/>
          </w:divBdr>
        </w:div>
        <w:div w:id="143013147">
          <w:marLeft w:val="0"/>
          <w:marRight w:val="0"/>
          <w:marTop w:val="0"/>
          <w:marBottom w:val="0"/>
          <w:divBdr>
            <w:top w:val="none" w:sz="0" w:space="0" w:color="auto"/>
            <w:left w:val="none" w:sz="0" w:space="0" w:color="auto"/>
            <w:bottom w:val="none" w:sz="0" w:space="0" w:color="auto"/>
            <w:right w:val="none" w:sz="0" w:space="0" w:color="auto"/>
          </w:divBdr>
        </w:div>
        <w:div w:id="1674604510">
          <w:marLeft w:val="0"/>
          <w:marRight w:val="0"/>
          <w:marTop w:val="0"/>
          <w:marBottom w:val="0"/>
          <w:divBdr>
            <w:top w:val="none" w:sz="0" w:space="0" w:color="auto"/>
            <w:left w:val="none" w:sz="0" w:space="0" w:color="auto"/>
            <w:bottom w:val="none" w:sz="0" w:space="0" w:color="auto"/>
            <w:right w:val="none" w:sz="0" w:space="0" w:color="auto"/>
          </w:divBdr>
        </w:div>
        <w:div w:id="920068348">
          <w:marLeft w:val="0"/>
          <w:marRight w:val="0"/>
          <w:marTop w:val="0"/>
          <w:marBottom w:val="0"/>
          <w:divBdr>
            <w:top w:val="none" w:sz="0" w:space="0" w:color="auto"/>
            <w:left w:val="none" w:sz="0" w:space="0" w:color="auto"/>
            <w:bottom w:val="none" w:sz="0" w:space="0" w:color="auto"/>
            <w:right w:val="none" w:sz="0" w:space="0" w:color="auto"/>
          </w:divBdr>
        </w:div>
        <w:div w:id="1661230108">
          <w:marLeft w:val="0"/>
          <w:marRight w:val="0"/>
          <w:marTop w:val="0"/>
          <w:marBottom w:val="0"/>
          <w:divBdr>
            <w:top w:val="none" w:sz="0" w:space="0" w:color="auto"/>
            <w:left w:val="none" w:sz="0" w:space="0" w:color="auto"/>
            <w:bottom w:val="none" w:sz="0" w:space="0" w:color="auto"/>
            <w:right w:val="none" w:sz="0" w:space="0" w:color="auto"/>
          </w:divBdr>
        </w:div>
        <w:div w:id="833911307">
          <w:marLeft w:val="0"/>
          <w:marRight w:val="0"/>
          <w:marTop w:val="0"/>
          <w:marBottom w:val="0"/>
          <w:divBdr>
            <w:top w:val="none" w:sz="0" w:space="0" w:color="auto"/>
            <w:left w:val="none" w:sz="0" w:space="0" w:color="auto"/>
            <w:bottom w:val="none" w:sz="0" w:space="0" w:color="auto"/>
            <w:right w:val="none" w:sz="0" w:space="0" w:color="auto"/>
          </w:divBdr>
        </w:div>
        <w:div w:id="912855085">
          <w:marLeft w:val="0"/>
          <w:marRight w:val="0"/>
          <w:marTop w:val="0"/>
          <w:marBottom w:val="0"/>
          <w:divBdr>
            <w:top w:val="none" w:sz="0" w:space="0" w:color="auto"/>
            <w:left w:val="none" w:sz="0" w:space="0" w:color="auto"/>
            <w:bottom w:val="none" w:sz="0" w:space="0" w:color="auto"/>
            <w:right w:val="none" w:sz="0" w:space="0" w:color="auto"/>
          </w:divBdr>
        </w:div>
        <w:div w:id="430048562">
          <w:marLeft w:val="0"/>
          <w:marRight w:val="0"/>
          <w:marTop w:val="0"/>
          <w:marBottom w:val="0"/>
          <w:divBdr>
            <w:top w:val="none" w:sz="0" w:space="0" w:color="auto"/>
            <w:left w:val="none" w:sz="0" w:space="0" w:color="auto"/>
            <w:bottom w:val="none" w:sz="0" w:space="0" w:color="auto"/>
            <w:right w:val="none" w:sz="0" w:space="0" w:color="auto"/>
          </w:divBdr>
        </w:div>
      </w:divsChild>
    </w:div>
    <w:div w:id="1332104445">
      <w:bodyDiv w:val="1"/>
      <w:marLeft w:val="0"/>
      <w:marRight w:val="0"/>
      <w:marTop w:val="0"/>
      <w:marBottom w:val="0"/>
      <w:divBdr>
        <w:top w:val="none" w:sz="0" w:space="0" w:color="auto"/>
        <w:left w:val="none" w:sz="0" w:space="0" w:color="auto"/>
        <w:bottom w:val="none" w:sz="0" w:space="0" w:color="auto"/>
        <w:right w:val="none" w:sz="0" w:space="0" w:color="auto"/>
      </w:divBdr>
      <w:divsChild>
        <w:div w:id="1991785841">
          <w:marLeft w:val="0"/>
          <w:marRight w:val="0"/>
          <w:marTop w:val="0"/>
          <w:marBottom w:val="0"/>
          <w:divBdr>
            <w:top w:val="none" w:sz="0" w:space="0" w:color="auto"/>
            <w:left w:val="none" w:sz="0" w:space="0" w:color="auto"/>
            <w:bottom w:val="none" w:sz="0" w:space="0" w:color="auto"/>
            <w:right w:val="none" w:sz="0" w:space="0" w:color="auto"/>
          </w:divBdr>
        </w:div>
        <w:div w:id="1446732889">
          <w:marLeft w:val="0"/>
          <w:marRight w:val="0"/>
          <w:marTop w:val="0"/>
          <w:marBottom w:val="0"/>
          <w:divBdr>
            <w:top w:val="none" w:sz="0" w:space="0" w:color="auto"/>
            <w:left w:val="none" w:sz="0" w:space="0" w:color="auto"/>
            <w:bottom w:val="none" w:sz="0" w:space="0" w:color="auto"/>
            <w:right w:val="none" w:sz="0" w:space="0" w:color="auto"/>
          </w:divBdr>
        </w:div>
        <w:div w:id="2129230109">
          <w:marLeft w:val="0"/>
          <w:marRight w:val="0"/>
          <w:marTop w:val="0"/>
          <w:marBottom w:val="0"/>
          <w:divBdr>
            <w:top w:val="none" w:sz="0" w:space="0" w:color="auto"/>
            <w:left w:val="none" w:sz="0" w:space="0" w:color="auto"/>
            <w:bottom w:val="none" w:sz="0" w:space="0" w:color="auto"/>
            <w:right w:val="none" w:sz="0" w:space="0" w:color="auto"/>
          </w:divBdr>
        </w:div>
        <w:div w:id="847910033">
          <w:marLeft w:val="0"/>
          <w:marRight w:val="0"/>
          <w:marTop w:val="0"/>
          <w:marBottom w:val="0"/>
          <w:divBdr>
            <w:top w:val="none" w:sz="0" w:space="0" w:color="auto"/>
            <w:left w:val="none" w:sz="0" w:space="0" w:color="auto"/>
            <w:bottom w:val="none" w:sz="0" w:space="0" w:color="auto"/>
            <w:right w:val="none" w:sz="0" w:space="0" w:color="auto"/>
          </w:divBdr>
        </w:div>
        <w:div w:id="276719762">
          <w:marLeft w:val="0"/>
          <w:marRight w:val="0"/>
          <w:marTop w:val="0"/>
          <w:marBottom w:val="0"/>
          <w:divBdr>
            <w:top w:val="none" w:sz="0" w:space="0" w:color="auto"/>
            <w:left w:val="none" w:sz="0" w:space="0" w:color="auto"/>
            <w:bottom w:val="none" w:sz="0" w:space="0" w:color="auto"/>
            <w:right w:val="none" w:sz="0" w:space="0" w:color="auto"/>
          </w:divBdr>
        </w:div>
        <w:div w:id="1643001009">
          <w:marLeft w:val="0"/>
          <w:marRight w:val="0"/>
          <w:marTop w:val="0"/>
          <w:marBottom w:val="0"/>
          <w:divBdr>
            <w:top w:val="none" w:sz="0" w:space="0" w:color="auto"/>
            <w:left w:val="none" w:sz="0" w:space="0" w:color="auto"/>
            <w:bottom w:val="none" w:sz="0" w:space="0" w:color="auto"/>
            <w:right w:val="none" w:sz="0" w:space="0" w:color="auto"/>
          </w:divBdr>
        </w:div>
        <w:div w:id="313873963">
          <w:marLeft w:val="0"/>
          <w:marRight w:val="0"/>
          <w:marTop w:val="0"/>
          <w:marBottom w:val="0"/>
          <w:divBdr>
            <w:top w:val="none" w:sz="0" w:space="0" w:color="auto"/>
            <w:left w:val="none" w:sz="0" w:space="0" w:color="auto"/>
            <w:bottom w:val="none" w:sz="0" w:space="0" w:color="auto"/>
            <w:right w:val="none" w:sz="0" w:space="0" w:color="auto"/>
          </w:divBdr>
        </w:div>
      </w:divsChild>
    </w:div>
    <w:div w:id="1347709149">
      <w:bodyDiv w:val="1"/>
      <w:marLeft w:val="0"/>
      <w:marRight w:val="0"/>
      <w:marTop w:val="0"/>
      <w:marBottom w:val="0"/>
      <w:divBdr>
        <w:top w:val="none" w:sz="0" w:space="0" w:color="auto"/>
        <w:left w:val="none" w:sz="0" w:space="0" w:color="auto"/>
        <w:bottom w:val="none" w:sz="0" w:space="0" w:color="auto"/>
        <w:right w:val="none" w:sz="0" w:space="0" w:color="auto"/>
      </w:divBdr>
    </w:div>
    <w:div w:id="1383167652">
      <w:bodyDiv w:val="1"/>
      <w:marLeft w:val="0"/>
      <w:marRight w:val="0"/>
      <w:marTop w:val="0"/>
      <w:marBottom w:val="0"/>
      <w:divBdr>
        <w:top w:val="none" w:sz="0" w:space="0" w:color="auto"/>
        <w:left w:val="none" w:sz="0" w:space="0" w:color="auto"/>
        <w:bottom w:val="none" w:sz="0" w:space="0" w:color="auto"/>
        <w:right w:val="none" w:sz="0" w:space="0" w:color="auto"/>
      </w:divBdr>
    </w:div>
    <w:div w:id="1529827673">
      <w:bodyDiv w:val="1"/>
      <w:marLeft w:val="0"/>
      <w:marRight w:val="0"/>
      <w:marTop w:val="0"/>
      <w:marBottom w:val="0"/>
      <w:divBdr>
        <w:top w:val="none" w:sz="0" w:space="0" w:color="auto"/>
        <w:left w:val="none" w:sz="0" w:space="0" w:color="auto"/>
        <w:bottom w:val="none" w:sz="0" w:space="0" w:color="auto"/>
        <w:right w:val="none" w:sz="0" w:space="0" w:color="auto"/>
      </w:divBdr>
    </w:div>
    <w:div w:id="1599634879">
      <w:bodyDiv w:val="1"/>
      <w:marLeft w:val="0"/>
      <w:marRight w:val="0"/>
      <w:marTop w:val="0"/>
      <w:marBottom w:val="0"/>
      <w:divBdr>
        <w:top w:val="none" w:sz="0" w:space="0" w:color="auto"/>
        <w:left w:val="none" w:sz="0" w:space="0" w:color="auto"/>
        <w:bottom w:val="none" w:sz="0" w:space="0" w:color="auto"/>
        <w:right w:val="none" w:sz="0" w:space="0" w:color="auto"/>
      </w:divBdr>
    </w:div>
    <w:div w:id="1641300571">
      <w:bodyDiv w:val="1"/>
      <w:marLeft w:val="0"/>
      <w:marRight w:val="0"/>
      <w:marTop w:val="0"/>
      <w:marBottom w:val="0"/>
      <w:divBdr>
        <w:top w:val="none" w:sz="0" w:space="0" w:color="auto"/>
        <w:left w:val="none" w:sz="0" w:space="0" w:color="auto"/>
        <w:bottom w:val="none" w:sz="0" w:space="0" w:color="auto"/>
        <w:right w:val="none" w:sz="0" w:space="0" w:color="auto"/>
      </w:divBdr>
      <w:divsChild>
        <w:div w:id="1048142602">
          <w:marLeft w:val="0"/>
          <w:marRight w:val="0"/>
          <w:marTop w:val="0"/>
          <w:marBottom w:val="0"/>
          <w:divBdr>
            <w:top w:val="none" w:sz="0" w:space="0" w:color="auto"/>
            <w:left w:val="none" w:sz="0" w:space="0" w:color="auto"/>
            <w:bottom w:val="none" w:sz="0" w:space="0" w:color="auto"/>
            <w:right w:val="none" w:sz="0" w:space="0" w:color="auto"/>
          </w:divBdr>
        </w:div>
        <w:div w:id="225065999">
          <w:marLeft w:val="0"/>
          <w:marRight w:val="0"/>
          <w:marTop w:val="0"/>
          <w:marBottom w:val="0"/>
          <w:divBdr>
            <w:top w:val="none" w:sz="0" w:space="0" w:color="auto"/>
            <w:left w:val="none" w:sz="0" w:space="0" w:color="auto"/>
            <w:bottom w:val="none" w:sz="0" w:space="0" w:color="auto"/>
            <w:right w:val="none" w:sz="0" w:space="0" w:color="auto"/>
          </w:divBdr>
        </w:div>
        <w:div w:id="648051797">
          <w:marLeft w:val="0"/>
          <w:marRight w:val="0"/>
          <w:marTop w:val="0"/>
          <w:marBottom w:val="0"/>
          <w:divBdr>
            <w:top w:val="none" w:sz="0" w:space="0" w:color="auto"/>
            <w:left w:val="none" w:sz="0" w:space="0" w:color="auto"/>
            <w:bottom w:val="none" w:sz="0" w:space="0" w:color="auto"/>
            <w:right w:val="none" w:sz="0" w:space="0" w:color="auto"/>
          </w:divBdr>
        </w:div>
        <w:div w:id="1756434248">
          <w:marLeft w:val="0"/>
          <w:marRight w:val="0"/>
          <w:marTop w:val="0"/>
          <w:marBottom w:val="0"/>
          <w:divBdr>
            <w:top w:val="none" w:sz="0" w:space="0" w:color="auto"/>
            <w:left w:val="none" w:sz="0" w:space="0" w:color="auto"/>
            <w:bottom w:val="none" w:sz="0" w:space="0" w:color="auto"/>
            <w:right w:val="none" w:sz="0" w:space="0" w:color="auto"/>
          </w:divBdr>
        </w:div>
        <w:div w:id="1186141460">
          <w:marLeft w:val="0"/>
          <w:marRight w:val="0"/>
          <w:marTop w:val="0"/>
          <w:marBottom w:val="0"/>
          <w:divBdr>
            <w:top w:val="none" w:sz="0" w:space="0" w:color="auto"/>
            <w:left w:val="none" w:sz="0" w:space="0" w:color="auto"/>
            <w:bottom w:val="none" w:sz="0" w:space="0" w:color="auto"/>
            <w:right w:val="none" w:sz="0" w:space="0" w:color="auto"/>
          </w:divBdr>
        </w:div>
        <w:div w:id="1049454691">
          <w:marLeft w:val="0"/>
          <w:marRight w:val="0"/>
          <w:marTop w:val="0"/>
          <w:marBottom w:val="0"/>
          <w:divBdr>
            <w:top w:val="none" w:sz="0" w:space="0" w:color="auto"/>
            <w:left w:val="none" w:sz="0" w:space="0" w:color="auto"/>
            <w:bottom w:val="none" w:sz="0" w:space="0" w:color="auto"/>
            <w:right w:val="none" w:sz="0" w:space="0" w:color="auto"/>
          </w:divBdr>
        </w:div>
        <w:div w:id="1374187783">
          <w:marLeft w:val="0"/>
          <w:marRight w:val="0"/>
          <w:marTop w:val="0"/>
          <w:marBottom w:val="0"/>
          <w:divBdr>
            <w:top w:val="none" w:sz="0" w:space="0" w:color="auto"/>
            <w:left w:val="none" w:sz="0" w:space="0" w:color="auto"/>
            <w:bottom w:val="none" w:sz="0" w:space="0" w:color="auto"/>
            <w:right w:val="none" w:sz="0" w:space="0" w:color="auto"/>
          </w:divBdr>
        </w:div>
        <w:div w:id="1232890798">
          <w:marLeft w:val="0"/>
          <w:marRight w:val="0"/>
          <w:marTop w:val="0"/>
          <w:marBottom w:val="0"/>
          <w:divBdr>
            <w:top w:val="none" w:sz="0" w:space="0" w:color="auto"/>
            <w:left w:val="none" w:sz="0" w:space="0" w:color="auto"/>
            <w:bottom w:val="none" w:sz="0" w:space="0" w:color="auto"/>
            <w:right w:val="none" w:sz="0" w:space="0" w:color="auto"/>
          </w:divBdr>
        </w:div>
        <w:div w:id="164058698">
          <w:marLeft w:val="0"/>
          <w:marRight w:val="0"/>
          <w:marTop w:val="0"/>
          <w:marBottom w:val="0"/>
          <w:divBdr>
            <w:top w:val="none" w:sz="0" w:space="0" w:color="auto"/>
            <w:left w:val="none" w:sz="0" w:space="0" w:color="auto"/>
            <w:bottom w:val="none" w:sz="0" w:space="0" w:color="auto"/>
            <w:right w:val="none" w:sz="0" w:space="0" w:color="auto"/>
          </w:divBdr>
        </w:div>
        <w:div w:id="1690644069">
          <w:marLeft w:val="0"/>
          <w:marRight w:val="0"/>
          <w:marTop w:val="0"/>
          <w:marBottom w:val="0"/>
          <w:divBdr>
            <w:top w:val="none" w:sz="0" w:space="0" w:color="auto"/>
            <w:left w:val="none" w:sz="0" w:space="0" w:color="auto"/>
            <w:bottom w:val="none" w:sz="0" w:space="0" w:color="auto"/>
            <w:right w:val="none" w:sz="0" w:space="0" w:color="auto"/>
          </w:divBdr>
        </w:div>
      </w:divsChild>
    </w:div>
    <w:div w:id="1758869863">
      <w:bodyDiv w:val="1"/>
      <w:marLeft w:val="0"/>
      <w:marRight w:val="0"/>
      <w:marTop w:val="0"/>
      <w:marBottom w:val="0"/>
      <w:divBdr>
        <w:top w:val="none" w:sz="0" w:space="0" w:color="auto"/>
        <w:left w:val="none" w:sz="0" w:space="0" w:color="auto"/>
        <w:bottom w:val="none" w:sz="0" w:space="0" w:color="auto"/>
        <w:right w:val="none" w:sz="0" w:space="0" w:color="auto"/>
      </w:divBdr>
      <w:divsChild>
        <w:div w:id="644314468">
          <w:marLeft w:val="0"/>
          <w:marRight w:val="0"/>
          <w:marTop w:val="0"/>
          <w:marBottom w:val="0"/>
          <w:divBdr>
            <w:top w:val="none" w:sz="0" w:space="0" w:color="auto"/>
            <w:left w:val="none" w:sz="0" w:space="0" w:color="auto"/>
            <w:bottom w:val="none" w:sz="0" w:space="0" w:color="auto"/>
            <w:right w:val="none" w:sz="0" w:space="0" w:color="auto"/>
          </w:divBdr>
        </w:div>
        <w:div w:id="579759358">
          <w:marLeft w:val="0"/>
          <w:marRight w:val="0"/>
          <w:marTop w:val="0"/>
          <w:marBottom w:val="0"/>
          <w:divBdr>
            <w:top w:val="none" w:sz="0" w:space="0" w:color="auto"/>
            <w:left w:val="none" w:sz="0" w:space="0" w:color="auto"/>
            <w:bottom w:val="none" w:sz="0" w:space="0" w:color="auto"/>
            <w:right w:val="none" w:sz="0" w:space="0" w:color="auto"/>
          </w:divBdr>
        </w:div>
        <w:div w:id="49229930">
          <w:marLeft w:val="0"/>
          <w:marRight w:val="0"/>
          <w:marTop w:val="0"/>
          <w:marBottom w:val="0"/>
          <w:divBdr>
            <w:top w:val="none" w:sz="0" w:space="0" w:color="auto"/>
            <w:left w:val="none" w:sz="0" w:space="0" w:color="auto"/>
            <w:bottom w:val="none" w:sz="0" w:space="0" w:color="auto"/>
            <w:right w:val="none" w:sz="0" w:space="0" w:color="auto"/>
          </w:divBdr>
        </w:div>
        <w:div w:id="1470827118">
          <w:marLeft w:val="0"/>
          <w:marRight w:val="0"/>
          <w:marTop w:val="0"/>
          <w:marBottom w:val="0"/>
          <w:divBdr>
            <w:top w:val="none" w:sz="0" w:space="0" w:color="auto"/>
            <w:left w:val="none" w:sz="0" w:space="0" w:color="auto"/>
            <w:bottom w:val="none" w:sz="0" w:space="0" w:color="auto"/>
            <w:right w:val="none" w:sz="0" w:space="0" w:color="auto"/>
          </w:divBdr>
        </w:div>
        <w:div w:id="927082525">
          <w:marLeft w:val="0"/>
          <w:marRight w:val="0"/>
          <w:marTop w:val="0"/>
          <w:marBottom w:val="0"/>
          <w:divBdr>
            <w:top w:val="none" w:sz="0" w:space="0" w:color="auto"/>
            <w:left w:val="none" w:sz="0" w:space="0" w:color="auto"/>
            <w:bottom w:val="none" w:sz="0" w:space="0" w:color="auto"/>
            <w:right w:val="none" w:sz="0" w:space="0" w:color="auto"/>
          </w:divBdr>
        </w:div>
      </w:divsChild>
    </w:div>
    <w:div w:id="1913810751">
      <w:bodyDiv w:val="1"/>
      <w:marLeft w:val="0"/>
      <w:marRight w:val="0"/>
      <w:marTop w:val="0"/>
      <w:marBottom w:val="0"/>
      <w:divBdr>
        <w:top w:val="none" w:sz="0" w:space="0" w:color="auto"/>
        <w:left w:val="none" w:sz="0" w:space="0" w:color="auto"/>
        <w:bottom w:val="none" w:sz="0" w:space="0" w:color="auto"/>
        <w:right w:val="none" w:sz="0" w:space="0" w:color="auto"/>
      </w:divBdr>
    </w:div>
    <w:div w:id="2087258987">
      <w:bodyDiv w:val="1"/>
      <w:marLeft w:val="0"/>
      <w:marRight w:val="0"/>
      <w:marTop w:val="0"/>
      <w:marBottom w:val="0"/>
      <w:divBdr>
        <w:top w:val="none" w:sz="0" w:space="0" w:color="auto"/>
        <w:left w:val="none" w:sz="0" w:space="0" w:color="auto"/>
        <w:bottom w:val="none" w:sz="0" w:space="0" w:color="auto"/>
        <w:right w:val="none" w:sz="0" w:space="0" w:color="auto"/>
      </w:divBdr>
      <w:divsChild>
        <w:div w:id="738552416">
          <w:marLeft w:val="0"/>
          <w:marRight w:val="0"/>
          <w:marTop w:val="0"/>
          <w:marBottom w:val="0"/>
          <w:divBdr>
            <w:top w:val="none" w:sz="0" w:space="0" w:color="auto"/>
            <w:left w:val="none" w:sz="0" w:space="0" w:color="auto"/>
            <w:bottom w:val="none" w:sz="0" w:space="0" w:color="auto"/>
            <w:right w:val="none" w:sz="0" w:space="0" w:color="auto"/>
          </w:divBdr>
        </w:div>
        <w:div w:id="201137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login.consultant.ru/link/?req=doc&amp;base=LAW&amp;n=414748&amp;date=25.05.2022&amp;dst=122&amp;field=134" TargetMode="External"/><Relationship Id="rId18" Type="http://schemas.openxmlformats.org/officeDocument/2006/relationships/hyperlink" Target="https://internet.garant.ru/" TargetMode="External"/><Relationship Id="rId3" Type="http://schemas.openxmlformats.org/officeDocument/2006/relationships/webSettings" Target="webSettings.xml"/><Relationship Id="rId21" Type="http://schemas.openxmlformats.org/officeDocument/2006/relationships/hyperlink" Target="http://internet.garant.ru/document/redirect/2540625/0" TargetMode="External"/><Relationship Id="rId7" Type="http://schemas.openxmlformats.org/officeDocument/2006/relationships/hyperlink" Target="https://xn--90adear.xn--p1ai/r/56/divisions/2512" TargetMode="External"/><Relationship Id="rId12" Type="http://schemas.openxmlformats.org/officeDocument/2006/relationships/hyperlink" Target="https://login.consultant.ru/link/?req=doc&amp;base=LAW&amp;n=414890&amp;date=25.05.2022&amp;dst=5505&amp;field=134" TargetMode="External"/><Relationship Id="rId17" Type="http://schemas.openxmlformats.org/officeDocument/2006/relationships/hyperlink" Target="https://internet.garant.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tel:+73536522581" TargetMode="External"/><Relationship Id="rId11" Type="http://schemas.openxmlformats.org/officeDocument/2006/relationships/hyperlink" Target="https://internet.garant.ru/" TargetMode="External"/><Relationship Id="rId24" Type="http://schemas.openxmlformats.org/officeDocument/2006/relationships/fontTable" Target="fontTable.xm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image" Target="media/image2.png"/><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muob.ru/aktualno/npa/postanovleniya/o/1267712.html" TargetMode="External"/><Relationship Id="rId22"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10479</Words>
  <Characters>59734</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Пиликова</dc:creator>
  <cp:keywords/>
  <dc:description/>
  <cp:lastModifiedBy>user</cp:lastModifiedBy>
  <cp:revision>10</cp:revision>
  <cp:lastPrinted>2022-08-02T09:16:00Z</cp:lastPrinted>
  <dcterms:created xsi:type="dcterms:W3CDTF">2022-07-29T11:09:00Z</dcterms:created>
  <dcterms:modified xsi:type="dcterms:W3CDTF">2022-08-02T09:18:00Z</dcterms:modified>
</cp:coreProperties>
</file>