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0A" w:rsidRDefault="0084690A" w:rsidP="00D24919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 1</w:t>
      </w:r>
      <w:r w:rsidR="00D24919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  <w:r w:rsidR="00D24919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D24919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Советский сельсовет </w:t>
      </w:r>
      <w:r w:rsidR="00D24919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Первомайского района</w:t>
      </w:r>
      <w:r w:rsidR="00D24919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 Оренбургской области</w:t>
      </w:r>
      <w:r w:rsidR="00D24919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от 21.03.2019 г  № 145 </w:t>
      </w:r>
    </w:p>
    <w:p w:rsidR="0084690A" w:rsidRDefault="0084690A" w:rsidP="0084690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ПОСТУПЛЕНИЕ ДОХОДОВ В БЮДЖЕТ МУНИЦИПАЛЬНОГО ОБРАЗОВАНИЯ СОВЕТСКИЙ СЕЛЬСОВЕТ ПЕРВОМАЙСКОГО РАЙОНА ОРЕНБУРГСКОЙ ОБЛАСТИ  </w:t>
      </w:r>
      <w:r w:rsidR="00D2491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за 12 мес. 2018 ГОД/</w:t>
      </w:r>
      <w:proofErr w:type="spellStart"/>
      <w:r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>/</w:t>
      </w:r>
    </w:p>
    <w:tbl>
      <w:tblPr>
        <w:tblpPr w:leftFromText="181" w:rightFromText="181" w:vertAnchor="text" w:horzAnchor="margin" w:tblpXSpec="center" w:tblpY="1"/>
        <w:tblOverlap w:val="never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8"/>
        <w:gridCol w:w="3826"/>
        <w:gridCol w:w="1418"/>
        <w:gridCol w:w="1563"/>
        <w:gridCol w:w="1215"/>
      </w:tblGrid>
      <w:tr w:rsidR="0084690A" w:rsidTr="0084690A">
        <w:trPr>
          <w:trHeight w:val="330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90A" w:rsidRDefault="00846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90A" w:rsidRDefault="00846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90A" w:rsidRDefault="00846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90A" w:rsidRDefault="00846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90A" w:rsidRDefault="00846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90A" w:rsidTr="0084690A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90A" w:rsidRDefault="00846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90A" w:rsidRDefault="00846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Утвержденный бюджет с учетом внесенных изменений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Исполнено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Процент исполнения</w:t>
            </w:r>
          </w:p>
        </w:tc>
      </w:tr>
      <w:tr w:rsidR="0084690A" w:rsidTr="0084690A">
        <w:trPr>
          <w:trHeight w:val="2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90A" w:rsidRDefault="0084690A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000 00000 00 0000 000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90A" w:rsidRDefault="00846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Доходы бюджета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3805740,00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 xml:space="preserve">     3558918,93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93,5</w:t>
            </w:r>
          </w:p>
        </w:tc>
      </w:tr>
      <w:tr w:rsidR="0084690A" w:rsidTr="0084690A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90A" w:rsidRDefault="00846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90A" w:rsidRDefault="00846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1178400,00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931578,93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79,0</w:t>
            </w:r>
          </w:p>
        </w:tc>
      </w:tr>
      <w:tr w:rsidR="0084690A" w:rsidTr="0084690A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90A" w:rsidRDefault="00846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90A" w:rsidRDefault="00846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355300,00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0A" w:rsidRDefault="008469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158836,11</w:t>
            </w:r>
          </w:p>
          <w:p w:rsidR="0084690A" w:rsidRDefault="008469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44,7</w:t>
            </w:r>
          </w:p>
        </w:tc>
      </w:tr>
      <w:tr w:rsidR="0084690A" w:rsidTr="0084690A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90A" w:rsidRDefault="00846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90A" w:rsidRDefault="00846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355300,00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0A" w:rsidRDefault="008469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158836,11</w:t>
            </w:r>
          </w:p>
          <w:p w:rsidR="0084690A" w:rsidRDefault="008469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44,7</w:t>
            </w:r>
          </w:p>
        </w:tc>
      </w:tr>
      <w:tr w:rsidR="0084690A" w:rsidTr="0084690A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90A" w:rsidRDefault="0084690A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1 03 00000 00 0000 000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577100,00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0A" w:rsidRDefault="008469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623574,00</w:t>
            </w:r>
          </w:p>
          <w:p w:rsidR="0084690A" w:rsidRDefault="00846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  <w:tr w:rsidR="0084690A" w:rsidTr="0084690A">
        <w:trPr>
          <w:trHeight w:val="3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90A" w:rsidRDefault="0084690A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1 06 00000 00 0000 000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238000,00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139068,82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58,4</w:t>
            </w:r>
          </w:p>
        </w:tc>
      </w:tr>
      <w:tr w:rsidR="0084690A" w:rsidTr="0084690A">
        <w:trPr>
          <w:trHeight w:val="3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90A" w:rsidRDefault="00846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1 06 01000 00 0000 110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17149,23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84690A" w:rsidTr="0084690A">
        <w:trPr>
          <w:trHeight w:val="3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90A" w:rsidRDefault="00846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1 06 06000 00 0000 110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221000,00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121919,59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55,2</w:t>
            </w:r>
          </w:p>
        </w:tc>
      </w:tr>
      <w:tr w:rsidR="0084690A" w:rsidTr="0084690A">
        <w:trPr>
          <w:trHeight w:val="1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90A" w:rsidRDefault="0084690A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1 08 00000 00 0000 000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10100,00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126,0</w:t>
            </w:r>
          </w:p>
        </w:tc>
      </w:tr>
      <w:tr w:rsidR="0084690A" w:rsidTr="0084690A">
        <w:trPr>
          <w:trHeight w:val="19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90A" w:rsidRDefault="0084690A" w:rsidP="0084690A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 w:rsidP="0084690A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Безвозмездные перечисления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2627340,00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2627340,00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84690A" w:rsidTr="0084690A">
        <w:trPr>
          <w:trHeight w:val="5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90A" w:rsidRDefault="00846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2627340,00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2627340,00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</w:tbl>
    <w:p w:rsidR="0084690A" w:rsidRDefault="0084690A" w:rsidP="0084690A">
      <w:pPr>
        <w:jc w:val="right"/>
        <w:rPr>
          <w:rFonts w:ascii="Arial" w:hAnsi="Arial" w:cs="Arial"/>
        </w:rPr>
      </w:pPr>
    </w:p>
    <w:p w:rsidR="0084690A" w:rsidRDefault="0084690A" w:rsidP="0084690A">
      <w:pPr>
        <w:jc w:val="right"/>
        <w:rPr>
          <w:rFonts w:ascii="Arial" w:hAnsi="Arial" w:cs="Arial"/>
        </w:rPr>
      </w:pPr>
    </w:p>
    <w:p w:rsidR="0084690A" w:rsidRPr="00D24919" w:rsidRDefault="0084690A" w:rsidP="00D24919">
      <w:pPr>
        <w:jc w:val="right"/>
        <w:rPr>
          <w:rFonts w:ascii="Arial" w:hAnsi="Arial" w:cs="Arial"/>
          <w:b/>
          <w:sz w:val="28"/>
          <w:szCs w:val="28"/>
        </w:rPr>
      </w:pPr>
      <w:r w:rsidRPr="00D24919">
        <w:rPr>
          <w:rFonts w:ascii="Arial" w:hAnsi="Arial" w:cs="Arial"/>
          <w:b/>
          <w:sz w:val="28"/>
          <w:szCs w:val="28"/>
        </w:rPr>
        <w:t>Приложение № 2</w:t>
      </w:r>
      <w:r w:rsidR="00D24919">
        <w:rPr>
          <w:rFonts w:ascii="Arial" w:hAnsi="Arial" w:cs="Arial"/>
          <w:b/>
          <w:sz w:val="28"/>
          <w:szCs w:val="28"/>
        </w:rPr>
        <w:br/>
      </w:r>
      <w:r w:rsidRPr="00D24919">
        <w:rPr>
          <w:rFonts w:ascii="Arial" w:hAnsi="Arial" w:cs="Arial"/>
          <w:b/>
          <w:sz w:val="28"/>
          <w:szCs w:val="28"/>
        </w:rPr>
        <w:t xml:space="preserve">к решению Совета депутатов </w:t>
      </w:r>
      <w:r w:rsidR="00D24919">
        <w:rPr>
          <w:rFonts w:ascii="Arial" w:hAnsi="Arial" w:cs="Arial"/>
          <w:b/>
          <w:sz w:val="28"/>
          <w:szCs w:val="28"/>
        </w:rPr>
        <w:br/>
      </w:r>
      <w:r w:rsidRPr="00D24919">
        <w:rPr>
          <w:rFonts w:ascii="Arial" w:hAnsi="Arial" w:cs="Arial"/>
          <w:b/>
          <w:sz w:val="28"/>
          <w:szCs w:val="28"/>
        </w:rPr>
        <w:t xml:space="preserve">муниципального образования </w:t>
      </w:r>
      <w:r w:rsidR="00D24919">
        <w:rPr>
          <w:rFonts w:ascii="Arial" w:hAnsi="Arial" w:cs="Arial"/>
          <w:b/>
          <w:sz w:val="28"/>
          <w:szCs w:val="28"/>
        </w:rPr>
        <w:br/>
      </w:r>
      <w:r w:rsidRPr="00D24919">
        <w:rPr>
          <w:rFonts w:ascii="Arial" w:hAnsi="Arial" w:cs="Arial"/>
          <w:b/>
          <w:sz w:val="28"/>
          <w:szCs w:val="28"/>
        </w:rPr>
        <w:t xml:space="preserve">Советский сельсовет </w:t>
      </w:r>
      <w:r w:rsidR="00D24919">
        <w:rPr>
          <w:rFonts w:ascii="Arial" w:hAnsi="Arial" w:cs="Arial"/>
          <w:b/>
          <w:sz w:val="28"/>
          <w:szCs w:val="28"/>
        </w:rPr>
        <w:br/>
      </w:r>
      <w:r w:rsidRPr="00D24919">
        <w:rPr>
          <w:rFonts w:ascii="Arial" w:hAnsi="Arial" w:cs="Arial"/>
          <w:b/>
          <w:sz w:val="28"/>
          <w:szCs w:val="28"/>
        </w:rPr>
        <w:t>Первомайского района</w:t>
      </w:r>
      <w:r w:rsidR="00D24919">
        <w:rPr>
          <w:rFonts w:ascii="Arial" w:hAnsi="Arial" w:cs="Arial"/>
          <w:b/>
          <w:sz w:val="28"/>
          <w:szCs w:val="28"/>
        </w:rPr>
        <w:br/>
      </w:r>
      <w:r w:rsidRPr="00D24919">
        <w:rPr>
          <w:rFonts w:ascii="Arial" w:hAnsi="Arial" w:cs="Arial"/>
          <w:b/>
          <w:sz w:val="28"/>
          <w:szCs w:val="28"/>
        </w:rPr>
        <w:t xml:space="preserve"> Оренбургской области</w:t>
      </w:r>
      <w:r w:rsidR="00D24919">
        <w:rPr>
          <w:rFonts w:ascii="Arial" w:hAnsi="Arial" w:cs="Arial"/>
          <w:b/>
          <w:sz w:val="28"/>
          <w:szCs w:val="28"/>
        </w:rPr>
        <w:br/>
      </w:r>
      <w:r w:rsidRPr="00D24919">
        <w:rPr>
          <w:rFonts w:ascii="Arial" w:hAnsi="Arial" w:cs="Arial"/>
          <w:b/>
          <w:sz w:val="28"/>
          <w:szCs w:val="28"/>
        </w:rPr>
        <w:t>от 21.03.2019 г  № 145</w:t>
      </w:r>
    </w:p>
    <w:p w:rsidR="0084690A" w:rsidRDefault="0084690A" w:rsidP="00CB47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Расходы  бюджета  муниципального образования</w:t>
      </w:r>
      <w:r w:rsidR="00D2491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Советский сельсовет Первомайского района Оренбургской области</w:t>
      </w:r>
      <w:r w:rsidR="00CB47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за 12 мес. 2018 год</w:t>
      </w:r>
    </w:p>
    <w:p w:rsidR="0084690A" w:rsidRDefault="0084690A" w:rsidP="0084690A">
      <w:pPr>
        <w:tabs>
          <w:tab w:val="left" w:pos="74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/ руб./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0"/>
        <w:gridCol w:w="4675"/>
        <w:gridCol w:w="1560"/>
        <w:gridCol w:w="1559"/>
        <w:gridCol w:w="1276"/>
      </w:tblGrid>
      <w:tr w:rsidR="0084690A" w:rsidTr="008469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Раздел подраздел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Наименование разделов и подразделов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Утвержденный бюджет с учетом внесенных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Испол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84690A" w:rsidRDefault="00846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 xml:space="preserve">Процент </w:t>
            </w:r>
          </w:p>
          <w:p w:rsidR="0084690A" w:rsidRDefault="0084690A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исполнения</w:t>
            </w:r>
          </w:p>
        </w:tc>
      </w:tr>
      <w:tr w:rsidR="0084690A" w:rsidTr="008469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1419400,00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1322024,23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93,1</w:t>
            </w:r>
          </w:p>
        </w:tc>
      </w:tr>
      <w:tr w:rsidR="0084690A" w:rsidTr="008469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449545,00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421943,49</w:t>
            </w:r>
          </w:p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93,8</w:t>
            </w:r>
          </w:p>
        </w:tc>
      </w:tr>
      <w:tr w:rsidR="0084690A" w:rsidTr="008469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944255,00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900080,74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95,3</w:t>
            </w:r>
          </w:p>
        </w:tc>
      </w:tr>
      <w:tr w:rsidR="0084690A" w:rsidTr="008469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4690A" w:rsidTr="008469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82600,00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82600,00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84690A" w:rsidTr="008469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82600,00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82600,00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84690A" w:rsidTr="008469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367434,32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322221,24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87,7</w:t>
            </w:r>
          </w:p>
        </w:tc>
      </w:tr>
      <w:tr w:rsidR="0084690A" w:rsidTr="008469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0304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4690A" w:rsidTr="008469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361534,32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316321,24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87,5</w:t>
            </w:r>
          </w:p>
        </w:tc>
      </w:tr>
      <w:tr w:rsidR="0084690A" w:rsidTr="008469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711580,00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608226,79</w:t>
            </w:r>
          </w:p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85,4</w:t>
            </w:r>
          </w:p>
        </w:tc>
      </w:tr>
      <w:tr w:rsidR="0084690A" w:rsidTr="008469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Дорожное хозяйство(дорожные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711580,00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608226,79</w:t>
            </w:r>
          </w:p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85,4</w:t>
            </w:r>
          </w:p>
        </w:tc>
      </w:tr>
      <w:tr w:rsidR="0084690A" w:rsidTr="008469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138700,00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132811,34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95,6</w:t>
            </w:r>
          </w:p>
        </w:tc>
      </w:tr>
      <w:tr w:rsidR="0084690A" w:rsidTr="008469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138700,00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132811,34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95,6</w:t>
            </w:r>
          </w:p>
        </w:tc>
      </w:tr>
      <w:tr w:rsidR="0084690A" w:rsidTr="008469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Культура, кинематография и средства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1107105,68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969184,90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87,5</w:t>
            </w:r>
          </w:p>
        </w:tc>
      </w:tr>
      <w:tr w:rsidR="0084690A" w:rsidTr="008469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1107105,68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969184,90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87,5</w:t>
            </w:r>
          </w:p>
        </w:tc>
      </w:tr>
      <w:tr w:rsidR="0084690A" w:rsidTr="008469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113400,00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113400,00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84690A" w:rsidTr="008469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Пенсия муниципальным служащим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112400,00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112400,00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84690A" w:rsidTr="008469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4690A" w:rsidTr="008469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Итого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3940220,00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3550468,50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tabs>
                <w:tab w:val="left" w:pos="7470"/>
              </w:tabs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</w:rPr>
              <w:t>90,1</w:t>
            </w:r>
          </w:p>
        </w:tc>
      </w:tr>
    </w:tbl>
    <w:p w:rsidR="0084690A" w:rsidRDefault="0084690A" w:rsidP="0084690A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</w:p>
    <w:p w:rsidR="0084690A" w:rsidRDefault="0084690A" w:rsidP="0084690A">
      <w:pPr>
        <w:tabs>
          <w:tab w:val="center" w:pos="4677"/>
          <w:tab w:val="right" w:pos="9355"/>
        </w:tabs>
        <w:jc w:val="right"/>
        <w:rPr>
          <w:rFonts w:ascii="Arial" w:hAnsi="Arial" w:cs="Arial"/>
          <w:lang w:val="en-US"/>
        </w:rPr>
      </w:pPr>
    </w:p>
    <w:p w:rsidR="0084690A" w:rsidRPr="00CB4754" w:rsidRDefault="0084690A" w:rsidP="00CB4754">
      <w:pPr>
        <w:jc w:val="right"/>
        <w:rPr>
          <w:rFonts w:ascii="Arial" w:hAnsi="Arial" w:cs="Arial"/>
          <w:b/>
          <w:sz w:val="28"/>
          <w:szCs w:val="28"/>
        </w:rPr>
      </w:pPr>
      <w:r w:rsidRPr="00CB4754">
        <w:rPr>
          <w:rFonts w:ascii="Arial" w:hAnsi="Arial" w:cs="Arial"/>
          <w:b/>
          <w:sz w:val="28"/>
          <w:szCs w:val="28"/>
        </w:rPr>
        <w:t>Приложение № 3</w:t>
      </w:r>
      <w:r w:rsidR="00CB4754">
        <w:rPr>
          <w:rFonts w:ascii="Arial" w:hAnsi="Arial" w:cs="Arial"/>
          <w:b/>
          <w:sz w:val="28"/>
          <w:szCs w:val="28"/>
        </w:rPr>
        <w:br/>
      </w:r>
      <w:r w:rsidRPr="00CB4754">
        <w:rPr>
          <w:rFonts w:ascii="Arial" w:hAnsi="Arial" w:cs="Arial"/>
          <w:b/>
          <w:sz w:val="28"/>
          <w:szCs w:val="28"/>
        </w:rPr>
        <w:t xml:space="preserve">к решению Совета депутатов </w:t>
      </w:r>
      <w:r w:rsidR="00CB4754">
        <w:rPr>
          <w:rFonts w:ascii="Arial" w:hAnsi="Arial" w:cs="Arial"/>
          <w:b/>
          <w:sz w:val="28"/>
          <w:szCs w:val="28"/>
        </w:rPr>
        <w:br/>
      </w:r>
      <w:r w:rsidRPr="00CB4754">
        <w:rPr>
          <w:rFonts w:ascii="Arial" w:hAnsi="Arial" w:cs="Arial"/>
          <w:b/>
          <w:sz w:val="28"/>
          <w:szCs w:val="28"/>
        </w:rPr>
        <w:t xml:space="preserve">муниципального образования </w:t>
      </w:r>
      <w:r w:rsidR="00CB4754">
        <w:rPr>
          <w:rFonts w:ascii="Arial" w:hAnsi="Arial" w:cs="Arial"/>
          <w:b/>
          <w:sz w:val="28"/>
          <w:szCs w:val="28"/>
        </w:rPr>
        <w:br/>
      </w:r>
      <w:r w:rsidRPr="00CB4754">
        <w:rPr>
          <w:rFonts w:ascii="Arial" w:hAnsi="Arial" w:cs="Arial"/>
          <w:b/>
          <w:sz w:val="28"/>
          <w:szCs w:val="28"/>
        </w:rPr>
        <w:t xml:space="preserve">Советский сельсовет </w:t>
      </w:r>
      <w:r w:rsidR="00CB4754">
        <w:rPr>
          <w:rFonts w:ascii="Arial" w:hAnsi="Arial" w:cs="Arial"/>
          <w:b/>
          <w:sz w:val="28"/>
          <w:szCs w:val="28"/>
        </w:rPr>
        <w:br/>
      </w:r>
      <w:r w:rsidRPr="00CB4754">
        <w:rPr>
          <w:rFonts w:ascii="Arial" w:hAnsi="Arial" w:cs="Arial"/>
          <w:b/>
          <w:sz w:val="28"/>
          <w:szCs w:val="28"/>
        </w:rPr>
        <w:t>Первомайского района</w:t>
      </w:r>
      <w:r w:rsidR="00CB4754">
        <w:rPr>
          <w:rFonts w:ascii="Arial" w:hAnsi="Arial" w:cs="Arial"/>
          <w:b/>
          <w:sz w:val="28"/>
          <w:szCs w:val="28"/>
        </w:rPr>
        <w:br/>
      </w:r>
      <w:r w:rsidRPr="00CB4754">
        <w:rPr>
          <w:rFonts w:ascii="Arial" w:hAnsi="Arial" w:cs="Arial"/>
          <w:b/>
          <w:sz w:val="28"/>
          <w:szCs w:val="28"/>
        </w:rPr>
        <w:t xml:space="preserve"> Оренбургской области</w:t>
      </w:r>
      <w:r w:rsidR="00CB4754">
        <w:rPr>
          <w:rFonts w:ascii="Arial" w:hAnsi="Arial" w:cs="Arial"/>
          <w:b/>
          <w:sz w:val="28"/>
          <w:szCs w:val="28"/>
        </w:rPr>
        <w:br/>
      </w:r>
      <w:r w:rsidRPr="00CB4754">
        <w:rPr>
          <w:rFonts w:ascii="Arial" w:hAnsi="Arial" w:cs="Arial"/>
          <w:b/>
          <w:sz w:val="28"/>
          <w:szCs w:val="28"/>
        </w:rPr>
        <w:t>от 21.03.2019 г  № 145</w:t>
      </w:r>
    </w:p>
    <w:p w:rsidR="0084690A" w:rsidRDefault="0084690A" w:rsidP="0084690A">
      <w:pPr>
        <w:ind w:left="840" w:hanging="27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Источник финансирования дефицита бюджета</w:t>
      </w:r>
    </w:p>
    <w:p w:rsidR="0084690A" w:rsidRDefault="0084690A" w:rsidP="008469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tbl>
      <w:tblPr>
        <w:tblpPr w:leftFromText="181" w:rightFromText="181" w:vertAnchor="text" w:horzAnchor="margin" w:tblpXSpec="center" w:tblpY="1"/>
        <w:tblOverlap w:val="never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6"/>
        <w:gridCol w:w="3782"/>
        <w:gridCol w:w="1257"/>
        <w:gridCol w:w="1320"/>
        <w:gridCol w:w="1335"/>
      </w:tblGrid>
      <w:tr w:rsidR="0084690A" w:rsidTr="0084690A">
        <w:trPr>
          <w:trHeight w:val="51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90A" w:rsidRDefault="00846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90A" w:rsidRDefault="00846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Наименование кода групп, подгрупп классификации источника финансирования дефицита бюджета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Утвержденный бюджет с учетом внесенны</w:t>
            </w:r>
            <w:r>
              <w:rPr>
                <w:rFonts w:ascii="Arial" w:hAnsi="Arial" w:cs="Arial"/>
              </w:rPr>
              <w:lastRenderedPageBreak/>
              <w:t>х изменений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Исполнено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Процент исполнения</w:t>
            </w:r>
          </w:p>
        </w:tc>
      </w:tr>
      <w:tr w:rsidR="0084690A" w:rsidTr="0084690A">
        <w:trPr>
          <w:trHeight w:val="2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90A" w:rsidRDefault="0084690A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 00001050000000000000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90A" w:rsidRDefault="00846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0A" w:rsidRDefault="008469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0A" w:rsidRDefault="008469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-8450,43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0A" w:rsidRDefault="0084690A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84690A" w:rsidRDefault="0084690A" w:rsidP="008469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303CC2" w:rsidRDefault="00303CC2" w:rsidP="00303CC2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</w:p>
    <w:p w:rsidR="00303CC2" w:rsidRDefault="00303CC2" w:rsidP="00303CC2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Arial" w:hAnsi="Arial" w:cs="Arial"/>
          <w:b/>
          <w:i/>
          <w:sz w:val="24"/>
          <w:szCs w:val="24"/>
        </w:rPr>
      </w:pPr>
    </w:p>
    <w:p w:rsidR="00303CC2" w:rsidRDefault="00303CC2" w:rsidP="00303CC2">
      <w:pPr>
        <w:rPr>
          <w:rFonts w:ascii="Arial" w:eastAsia="Times New Roman" w:hAnsi="Arial" w:cs="Arial"/>
          <w:sz w:val="24"/>
          <w:szCs w:val="24"/>
        </w:rPr>
      </w:pPr>
    </w:p>
    <w:p w:rsidR="00303CC2" w:rsidRDefault="00303CC2" w:rsidP="00303CC2">
      <w:pPr>
        <w:rPr>
          <w:rFonts w:ascii="Arial" w:hAnsi="Arial" w:cs="Arial"/>
          <w:i/>
          <w:sz w:val="24"/>
          <w:szCs w:val="24"/>
        </w:rPr>
      </w:pPr>
    </w:p>
    <w:sectPr w:rsidR="00303CC2" w:rsidSect="00681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03CC2"/>
    <w:rsid w:val="002716F3"/>
    <w:rsid w:val="00303CC2"/>
    <w:rsid w:val="004B16F1"/>
    <w:rsid w:val="004C6CB5"/>
    <w:rsid w:val="00681D1A"/>
    <w:rsid w:val="0084690A"/>
    <w:rsid w:val="00AF4013"/>
    <w:rsid w:val="00B510F4"/>
    <w:rsid w:val="00CB4754"/>
    <w:rsid w:val="00CC05F3"/>
    <w:rsid w:val="00D24919"/>
    <w:rsid w:val="00D5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1A"/>
  </w:style>
  <w:style w:type="paragraph" w:styleId="1">
    <w:name w:val="heading 1"/>
    <w:basedOn w:val="a"/>
    <w:next w:val="a"/>
    <w:link w:val="10"/>
    <w:uiPriority w:val="99"/>
    <w:qFormat/>
    <w:rsid w:val="00303CC2"/>
    <w:pPr>
      <w:keepNext/>
      <w:tabs>
        <w:tab w:val="left" w:pos="2220"/>
      </w:tabs>
      <w:spacing w:after="0" w:line="240" w:lineRule="auto"/>
      <w:outlineLvl w:val="0"/>
    </w:pPr>
    <w:rPr>
      <w:rFonts w:ascii="Times New Roman" w:eastAsia="Calibri" w:hAnsi="Times New Roman" w:cs="Times New Roman"/>
      <w:sz w:val="24"/>
      <w:szCs w:val="20"/>
    </w:rPr>
  </w:style>
  <w:style w:type="paragraph" w:styleId="2">
    <w:name w:val="heading 2"/>
    <w:basedOn w:val="a"/>
    <w:next w:val="a"/>
    <w:link w:val="21"/>
    <w:uiPriority w:val="99"/>
    <w:semiHidden/>
    <w:unhideWhenUsed/>
    <w:qFormat/>
    <w:rsid w:val="00303CC2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i/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03CC2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Calibri" w:eastAsia="Calibri" w:hAnsi="Calibri" w:cs="Times New Roman"/>
      <w:color w:val="0000FF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9"/>
    <w:semiHidden/>
    <w:locked/>
    <w:rsid w:val="00303CC2"/>
    <w:rPr>
      <w:rFonts w:ascii="Arial" w:eastAsia="Calibri" w:hAnsi="Arial" w:cs="Times New Roman"/>
      <w:b/>
      <w:i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303CC2"/>
    <w:rPr>
      <w:rFonts w:ascii="Times New Roman" w:eastAsia="Calibri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303C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303CC2"/>
    <w:rPr>
      <w:rFonts w:ascii="Calibri" w:eastAsia="Calibri" w:hAnsi="Calibri" w:cs="Times New Roman"/>
      <w:color w:val="0000FF"/>
      <w:sz w:val="28"/>
      <w:szCs w:val="20"/>
      <w:u w:val="single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303CC2"/>
    <w:rPr>
      <w:rFonts w:ascii="Calibri" w:eastAsia="Calibri" w:hAnsi="Calibri" w:cs="Times New Roman"/>
      <w:sz w:val="20"/>
      <w:szCs w:val="20"/>
    </w:rPr>
  </w:style>
  <w:style w:type="paragraph" w:styleId="a4">
    <w:name w:val="annotation text"/>
    <w:basedOn w:val="a"/>
    <w:link w:val="a3"/>
    <w:uiPriority w:val="99"/>
    <w:semiHidden/>
    <w:unhideWhenUsed/>
    <w:rsid w:val="00303CC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11"/>
    <w:uiPriority w:val="99"/>
    <w:semiHidden/>
    <w:unhideWhenUsed/>
    <w:rsid w:val="00303CC2"/>
    <w:pPr>
      <w:tabs>
        <w:tab w:val="center" w:pos="4677"/>
        <w:tab w:val="right" w:pos="9355"/>
      </w:tabs>
      <w:spacing w:after="0" w:line="240" w:lineRule="auto"/>
    </w:pPr>
    <w:rPr>
      <w:rFonts w:ascii="Monotype Corsiva" w:eastAsia="Calibri" w:hAnsi="Monotype Corsiva" w:cs="Times New Roman"/>
      <w:i/>
      <w:sz w:val="48"/>
      <w:szCs w:val="20"/>
    </w:r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303CC2"/>
    <w:rPr>
      <w:rFonts w:ascii="Monotype Corsiva" w:eastAsia="Calibri" w:hAnsi="Monotype Corsiva" w:cs="Times New Roman"/>
      <w:i/>
      <w:sz w:val="4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03CC2"/>
  </w:style>
  <w:style w:type="paragraph" w:styleId="a7">
    <w:name w:val="footer"/>
    <w:basedOn w:val="a"/>
    <w:link w:val="12"/>
    <w:uiPriority w:val="99"/>
    <w:semiHidden/>
    <w:unhideWhenUsed/>
    <w:rsid w:val="00303CC2"/>
    <w:pPr>
      <w:tabs>
        <w:tab w:val="center" w:pos="4677"/>
        <w:tab w:val="right" w:pos="9355"/>
      </w:tabs>
      <w:spacing w:after="0" w:line="240" w:lineRule="auto"/>
    </w:pPr>
    <w:rPr>
      <w:rFonts w:ascii="Monotype Corsiva" w:eastAsia="Calibri" w:hAnsi="Monotype Corsiva" w:cs="Times New Roman"/>
      <w:i/>
      <w:sz w:val="48"/>
      <w:szCs w:val="20"/>
    </w:rPr>
  </w:style>
  <w:style w:type="character" w:customStyle="1" w:styleId="12">
    <w:name w:val="Нижний колонтитул Знак1"/>
    <w:basedOn w:val="a0"/>
    <w:link w:val="a7"/>
    <w:uiPriority w:val="99"/>
    <w:semiHidden/>
    <w:locked/>
    <w:rsid w:val="00303CC2"/>
    <w:rPr>
      <w:rFonts w:ascii="Monotype Corsiva" w:eastAsia="Calibri" w:hAnsi="Monotype Corsiva" w:cs="Times New Roman"/>
      <w:i/>
      <w:sz w:val="48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03CC2"/>
  </w:style>
  <w:style w:type="paragraph" w:styleId="a9">
    <w:name w:val="Body Text"/>
    <w:basedOn w:val="a"/>
    <w:link w:val="13"/>
    <w:uiPriority w:val="99"/>
    <w:semiHidden/>
    <w:unhideWhenUsed/>
    <w:rsid w:val="00303CC2"/>
    <w:pPr>
      <w:autoSpaceDE w:val="0"/>
      <w:autoSpaceDN w:val="0"/>
      <w:spacing w:after="0" w:line="240" w:lineRule="auto"/>
      <w:jc w:val="both"/>
    </w:pPr>
    <w:rPr>
      <w:rFonts w:ascii="Calibri" w:eastAsia="Calibri" w:hAnsi="Calibri" w:cs="Times New Roman"/>
      <w:sz w:val="28"/>
      <w:szCs w:val="20"/>
    </w:rPr>
  </w:style>
  <w:style w:type="character" w:customStyle="1" w:styleId="13">
    <w:name w:val="Основной текст Знак1"/>
    <w:basedOn w:val="a0"/>
    <w:link w:val="a9"/>
    <w:uiPriority w:val="99"/>
    <w:semiHidden/>
    <w:locked/>
    <w:rsid w:val="00303CC2"/>
    <w:rPr>
      <w:rFonts w:ascii="Calibri" w:eastAsia="Calibri" w:hAnsi="Calibri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303CC2"/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303CC2"/>
    <w:rPr>
      <w:rFonts w:ascii="Calibri" w:eastAsia="Times New Roman" w:hAnsi="Calibri" w:cs="Times New Roman"/>
      <w:sz w:val="28"/>
      <w:szCs w:val="28"/>
    </w:rPr>
  </w:style>
  <w:style w:type="paragraph" w:styleId="ac">
    <w:name w:val="Body Text Indent"/>
    <w:basedOn w:val="a"/>
    <w:link w:val="ab"/>
    <w:uiPriority w:val="99"/>
    <w:semiHidden/>
    <w:unhideWhenUsed/>
    <w:rsid w:val="00303CC2"/>
    <w:pPr>
      <w:spacing w:after="0" w:line="240" w:lineRule="auto"/>
      <w:ind w:firstLine="540"/>
    </w:pPr>
    <w:rPr>
      <w:rFonts w:ascii="Calibri" w:eastAsia="Times New Roman" w:hAnsi="Calibri" w:cs="Times New Roman"/>
      <w:sz w:val="28"/>
      <w:szCs w:val="28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303CC2"/>
    <w:rPr>
      <w:rFonts w:ascii="Tahoma" w:eastAsia="Calibri" w:hAnsi="Tahoma" w:cs="Times New Roman"/>
      <w:sz w:val="16"/>
      <w:szCs w:val="20"/>
    </w:rPr>
  </w:style>
  <w:style w:type="paragraph" w:styleId="ae">
    <w:name w:val="Document Map"/>
    <w:basedOn w:val="a"/>
    <w:link w:val="ad"/>
    <w:uiPriority w:val="99"/>
    <w:semiHidden/>
    <w:unhideWhenUsed/>
    <w:rsid w:val="00303CC2"/>
    <w:pPr>
      <w:spacing w:after="0" w:line="240" w:lineRule="auto"/>
    </w:pPr>
    <w:rPr>
      <w:rFonts w:ascii="Tahoma" w:eastAsia="Calibri" w:hAnsi="Tahoma" w:cs="Times New Roman"/>
      <w:sz w:val="16"/>
      <w:szCs w:val="20"/>
    </w:rPr>
  </w:style>
  <w:style w:type="character" w:customStyle="1" w:styleId="af">
    <w:name w:val="Тема примечания Знак"/>
    <w:basedOn w:val="a3"/>
    <w:link w:val="af0"/>
    <w:uiPriority w:val="99"/>
    <w:semiHidden/>
    <w:rsid w:val="00303CC2"/>
    <w:rPr>
      <w:rFonts w:ascii="Times New Roman" w:hAnsi="Times New Roman"/>
      <w:b/>
    </w:rPr>
  </w:style>
  <w:style w:type="paragraph" w:styleId="af0">
    <w:name w:val="annotation subject"/>
    <w:basedOn w:val="a4"/>
    <w:next w:val="a4"/>
    <w:link w:val="af"/>
    <w:uiPriority w:val="99"/>
    <w:semiHidden/>
    <w:unhideWhenUsed/>
    <w:rsid w:val="00303CC2"/>
    <w:rPr>
      <w:rFonts w:ascii="Times New Roman" w:hAnsi="Times New Roman"/>
      <w:b/>
    </w:rPr>
  </w:style>
  <w:style w:type="paragraph" w:styleId="af1">
    <w:name w:val="Balloon Text"/>
    <w:basedOn w:val="a"/>
    <w:link w:val="14"/>
    <w:uiPriority w:val="99"/>
    <w:semiHidden/>
    <w:unhideWhenUsed/>
    <w:rsid w:val="00303CC2"/>
    <w:pPr>
      <w:spacing w:after="0" w:line="240" w:lineRule="auto"/>
    </w:pPr>
    <w:rPr>
      <w:rFonts w:ascii="Tahoma" w:eastAsia="Calibri" w:hAnsi="Tahoma" w:cs="Times New Roman"/>
      <w:sz w:val="16"/>
      <w:szCs w:val="20"/>
    </w:rPr>
  </w:style>
  <w:style w:type="character" w:customStyle="1" w:styleId="14">
    <w:name w:val="Текст выноски Знак1"/>
    <w:basedOn w:val="a0"/>
    <w:link w:val="af1"/>
    <w:uiPriority w:val="99"/>
    <w:semiHidden/>
    <w:locked/>
    <w:rsid w:val="00303CC2"/>
    <w:rPr>
      <w:rFonts w:ascii="Tahoma" w:eastAsia="Calibri" w:hAnsi="Tahoma" w:cs="Times New Roman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semiHidden/>
    <w:rsid w:val="00303CC2"/>
    <w:rPr>
      <w:rFonts w:ascii="Tahoma" w:hAnsi="Tahoma" w:cs="Tahoma"/>
      <w:sz w:val="16"/>
      <w:szCs w:val="16"/>
    </w:rPr>
  </w:style>
  <w:style w:type="character" w:customStyle="1" w:styleId="af3">
    <w:name w:val="Без интервала Знак"/>
    <w:link w:val="af4"/>
    <w:uiPriority w:val="1"/>
    <w:locked/>
    <w:rsid w:val="0084690A"/>
    <w:rPr>
      <w:sz w:val="24"/>
      <w:szCs w:val="24"/>
    </w:rPr>
  </w:style>
  <w:style w:type="paragraph" w:styleId="af4">
    <w:name w:val="No Spacing"/>
    <w:link w:val="af3"/>
    <w:uiPriority w:val="1"/>
    <w:qFormat/>
    <w:rsid w:val="0084690A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2019-03-25T04:54:00Z</dcterms:created>
  <dcterms:modified xsi:type="dcterms:W3CDTF">2019-03-25T05:25:00Z</dcterms:modified>
</cp:coreProperties>
</file>