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3A81" w:rsidRPr="001E3A81" w:rsidRDefault="00B26124" w:rsidP="001E3A81">
      <w:pPr>
        <w:rPr>
          <w:rFonts w:ascii="Times New Roman" w:eastAsia="Times New Roman" w:hAnsi="Times New Roman" w:cs="Times New Roman"/>
          <w:b/>
          <w:sz w:val="28"/>
          <w:szCs w:val="28"/>
          <w:lang w:eastAsia="ru-RU"/>
        </w:rPr>
      </w:pPr>
      <w:r>
        <w:rPr>
          <w:rFonts w:ascii="Times New Roman" w:eastAsia="Calibri" w:hAnsi="Times New Roman" w:cs="Times New Roman"/>
          <w:b/>
          <w:sz w:val="28"/>
          <w:szCs w:val="28"/>
        </w:rPr>
        <w:t xml:space="preserve">                                             </w:t>
      </w:r>
      <w:r w:rsidR="001E3A81" w:rsidRPr="001E3A81">
        <w:rPr>
          <w:rFonts w:ascii="Times New Roman" w:eastAsia="Times New Roman" w:hAnsi="Times New Roman" w:cs="Times New Roman"/>
          <w:bCs/>
          <w:sz w:val="28"/>
          <w:szCs w:val="28"/>
          <w:lang w:eastAsia="ru-RU"/>
        </w:rPr>
        <w:t xml:space="preserve">           </w:t>
      </w:r>
      <w:r w:rsidR="001E3A81" w:rsidRPr="001E3A81">
        <w:rPr>
          <w:rFonts w:ascii="Times New Roman" w:eastAsia="Times New Roman" w:hAnsi="Times New Roman" w:cs="Times New Roman"/>
          <w:b/>
          <w:sz w:val="28"/>
          <w:szCs w:val="28"/>
          <w:lang w:eastAsia="ru-RU"/>
        </w:rPr>
        <w:t>АДМИНИСТРАЦИЯ                                               МУНИЦИПАЛЬНОГО ОБРАЗВАНИЯ</w:t>
      </w:r>
      <w:r w:rsidR="001E3A81" w:rsidRPr="001E3A81">
        <w:rPr>
          <w:rFonts w:ascii="Times New Roman" w:eastAsia="Times New Roman" w:hAnsi="Times New Roman" w:cs="Times New Roman"/>
          <w:b/>
          <w:sz w:val="28"/>
          <w:szCs w:val="28"/>
          <w:lang w:eastAsia="ru-RU"/>
        </w:rPr>
        <w:br/>
        <w:t xml:space="preserve">     СОВЕТСКИЙ  СЕЛЬСОВЕТ</w:t>
      </w:r>
      <w:r w:rsidR="001E3A81" w:rsidRPr="001E3A81">
        <w:rPr>
          <w:rFonts w:ascii="Times New Roman" w:eastAsia="Times New Roman" w:hAnsi="Times New Roman" w:cs="Times New Roman"/>
          <w:b/>
          <w:sz w:val="28"/>
          <w:szCs w:val="28"/>
          <w:lang w:eastAsia="ru-RU"/>
        </w:rPr>
        <w:br/>
        <w:t xml:space="preserve">   ПЕРВОМАЙСКОГО  РАЙОНА</w:t>
      </w:r>
      <w:r w:rsidR="001E3A81" w:rsidRPr="001E3A81">
        <w:rPr>
          <w:rFonts w:ascii="Times New Roman" w:eastAsia="Times New Roman" w:hAnsi="Times New Roman" w:cs="Times New Roman"/>
          <w:b/>
          <w:sz w:val="28"/>
          <w:szCs w:val="28"/>
          <w:lang w:eastAsia="ru-RU"/>
        </w:rPr>
        <w:br/>
        <w:t xml:space="preserve">    ОРЕНБУРГСКОЙ ОБЛАСТИ</w:t>
      </w:r>
    </w:p>
    <w:p w:rsidR="001E3A81" w:rsidRPr="001E3A81" w:rsidRDefault="001E3A81" w:rsidP="001E3A81">
      <w:pPr>
        <w:spacing w:after="0" w:line="240" w:lineRule="auto"/>
        <w:rPr>
          <w:rFonts w:ascii="Times New Roman" w:eastAsia="Times New Roman" w:hAnsi="Times New Roman" w:cs="Times New Roman"/>
          <w:b/>
          <w:sz w:val="28"/>
          <w:szCs w:val="28"/>
          <w:lang w:eastAsia="ru-RU"/>
        </w:rPr>
      </w:pPr>
    </w:p>
    <w:p w:rsidR="001E3A81" w:rsidRPr="001E3A81" w:rsidRDefault="001E3A81" w:rsidP="001E3A81">
      <w:pPr>
        <w:spacing w:after="0" w:line="240" w:lineRule="auto"/>
        <w:rPr>
          <w:rFonts w:ascii="Times New Roman" w:eastAsia="Times New Roman" w:hAnsi="Times New Roman" w:cs="Times New Roman"/>
          <w:b/>
          <w:sz w:val="28"/>
          <w:szCs w:val="28"/>
          <w:lang w:eastAsia="ru-RU"/>
        </w:rPr>
      </w:pPr>
      <w:r w:rsidRPr="001E3A81">
        <w:rPr>
          <w:rFonts w:ascii="Times New Roman" w:eastAsia="Times New Roman" w:hAnsi="Times New Roman" w:cs="Times New Roman"/>
          <w:b/>
          <w:sz w:val="28"/>
          <w:szCs w:val="28"/>
          <w:lang w:eastAsia="ru-RU"/>
        </w:rPr>
        <w:t xml:space="preserve">            ПОСТАНОВЛЕНИЕ</w:t>
      </w:r>
    </w:p>
    <w:p w:rsidR="001E3A81" w:rsidRPr="001E3A81" w:rsidRDefault="001E3A81" w:rsidP="001E3A81">
      <w:pPr>
        <w:spacing w:after="0" w:line="240" w:lineRule="auto"/>
        <w:rPr>
          <w:rFonts w:ascii="Times New Roman" w:eastAsia="Times New Roman" w:hAnsi="Times New Roman" w:cs="Times New Roman"/>
          <w:b/>
          <w:sz w:val="28"/>
          <w:szCs w:val="28"/>
          <w:lang w:eastAsia="ru-RU"/>
        </w:rPr>
      </w:pPr>
    </w:p>
    <w:p w:rsidR="001E3A81" w:rsidRPr="001E3A81" w:rsidRDefault="001E3A81" w:rsidP="001E3A81">
      <w:pPr>
        <w:spacing w:after="0" w:line="240" w:lineRule="auto"/>
        <w:rPr>
          <w:rFonts w:ascii="Times New Roman" w:eastAsia="Times New Roman" w:hAnsi="Times New Roman" w:cs="Times New Roman"/>
          <w:b/>
          <w:sz w:val="28"/>
          <w:szCs w:val="28"/>
          <w:lang w:eastAsia="ru-RU"/>
        </w:rPr>
      </w:pPr>
      <w:r w:rsidRPr="001E3A81">
        <w:rPr>
          <w:rFonts w:ascii="Times New Roman" w:eastAsia="Times New Roman" w:hAnsi="Times New Roman" w:cs="Times New Roman"/>
          <w:b/>
          <w:sz w:val="28"/>
          <w:szCs w:val="28"/>
          <w:lang w:eastAsia="ru-RU"/>
        </w:rPr>
        <w:t xml:space="preserve">             31.08.2017г № 67-п</w:t>
      </w: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b/>
          <w:sz w:val="28"/>
          <w:szCs w:val="28"/>
          <w:lang w:eastAsia="ru-RU"/>
        </w:rPr>
      </w:pPr>
      <w:r w:rsidRPr="001E3A81">
        <w:rPr>
          <w:rFonts w:ascii="Times New Roman" w:eastAsia="Times New Roman" w:hAnsi="Times New Roman" w:cs="Times New Roman"/>
          <w:b/>
          <w:sz w:val="28"/>
          <w:szCs w:val="28"/>
          <w:lang w:eastAsia="ru-RU"/>
        </w:rPr>
        <w:t xml:space="preserve">Об утверждении Порядка и методики </w:t>
      </w:r>
      <w:r w:rsidRPr="001E3A81">
        <w:rPr>
          <w:rFonts w:ascii="Times New Roman" w:eastAsia="Times New Roman" w:hAnsi="Times New Roman" w:cs="Times New Roman"/>
          <w:b/>
          <w:sz w:val="28"/>
          <w:szCs w:val="28"/>
          <w:lang w:eastAsia="ru-RU"/>
        </w:rPr>
        <w:br/>
        <w:t xml:space="preserve">оценки эффективности налоговых льгот </w:t>
      </w:r>
    </w:p>
    <w:p w:rsidR="001E3A81" w:rsidRPr="001E3A81" w:rsidRDefault="001E3A81" w:rsidP="001E3A81">
      <w:pPr>
        <w:spacing w:after="0" w:line="240" w:lineRule="auto"/>
        <w:rPr>
          <w:rFonts w:ascii="Times New Roman" w:eastAsia="Times New Roman" w:hAnsi="Times New Roman" w:cs="Times New Roman"/>
          <w:b/>
          <w:sz w:val="28"/>
          <w:szCs w:val="28"/>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8"/>
          <w:szCs w:val="28"/>
          <w:lang w:eastAsia="ru-RU"/>
        </w:rPr>
      </w:pPr>
      <w:r w:rsidRPr="001E3A81">
        <w:rPr>
          <w:rFonts w:ascii="Times New Roman" w:eastAsia="Times New Roman" w:hAnsi="Times New Roman" w:cs="Times New Roman"/>
          <w:sz w:val="28"/>
          <w:szCs w:val="28"/>
          <w:lang w:eastAsia="ru-RU"/>
        </w:rPr>
        <w:t xml:space="preserve">Руководствуясь Уставом муниципального образования Советский сельсовет Первомайского  района Оренбургской области </w:t>
      </w:r>
      <w:r w:rsidRPr="001E3A81">
        <w:rPr>
          <w:rFonts w:ascii="Times New Roman" w:eastAsia="Times New Roman" w:hAnsi="Times New Roman" w:cs="Times New Roman"/>
          <w:color w:val="000000"/>
          <w:sz w:val="27"/>
          <w:szCs w:val="27"/>
          <w:lang w:eastAsia="ru-RU"/>
        </w:rPr>
        <w:t>в целях создания формализованной методики - оценки финансовых последствий предоставляемых налоговых льгот, ПОСТАНОВЛЯЮ:</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1. Утвердить Порядок и методику оценки эффективности налоговых льгот и ставок по местным налогам в муниципальном образовании Советский  сельсовет Первомайского  района Оренбургской области (приложение № 1).</w:t>
      </w:r>
    </w:p>
    <w:p w:rsidR="001E3A81" w:rsidRPr="001E3A81" w:rsidRDefault="001E3A81" w:rsidP="001E3A81">
      <w:pPr>
        <w:spacing w:after="0" w:line="240" w:lineRule="auto"/>
        <w:jc w:val="both"/>
        <w:rPr>
          <w:rFonts w:ascii="Times New Roman" w:eastAsia="Times New Roman" w:hAnsi="Times New Roman" w:cs="Times New Roman"/>
          <w:sz w:val="28"/>
          <w:szCs w:val="28"/>
          <w:lang w:eastAsia="ru-RU"/>
        </w:rPr>
      </w:pPr>
      <w:r w:rsidRPr="001E3A81">
        <w:rPr>
          <w:rFonts w:ascii="Times New Roman" w:eastAsia="Times New Roman" w:hAnsi="Times New Roman" w:cs="Times New Roman"/>
          <w:color w:val="000000"/>
          <w:sz w:val="27"/>
          <w:szCs w:val="27"/>
          <w:lang w:eastAsia="ru-RU"/>
        </w:rPr>
        <w:t xml:space="preserve">          </w:t>
      </w:r>
      <w:r w:rsidRPr="001E3A81">
        <w:rPr>
          <w:rFonts w:ascii="Times New Roman" w:eastAsia="Times New Roman" w:hAnsi="Times New Roman" w:cs="Times New Roman"/>
          <w:color w:val="000000"/>
          <w:sz w:val="28"/>
          <w:szCs w:val="28"/>
          <w:lang w:eastAsia="ru-RU"/>
        </w:rPr>
        <w:t xml:space="preserve">2. </w:t>
      </w:r>
      <w:r w:rsidRPr="001E3A81">
        <w:rPr>
          <w:rFonts w:ascii="Times New Roman" w:eastAsia="Times New Roman" w:hAnsi="Times New Roman" w:cs="Times New Roman"/>
          <w:sz w:val="28"/>
          <w:szCs w:val="28"/>
          <w:lang w:eastAsia="ru-RU"/>
        </w:rPr>
        <w:t xml:space="preserve">Настоящее постановление вступает в силу после его  подписания и подлежит обнародованию в установленном порядке в соответствии с действующим законодательством, а также подлежит  размещению в сети Интернет на официальном сайте муниципального образования Советский сельсовет  Первомайского  района </w:t>
      </w:r>
      <w:r w:rsidRPr="001E3A81">
        <w:rPr>
          <w:rFonts w:ascii="Times New Roman" w:eastAsia="Times New Roman" w:hAnsi="Times New Roman" w:cs="Times New Roman"/>
          <w:sz w:val="28"/>
          <w:szCs w:val="28"/>
          <w:lang w:val="en-US" w:eastAsia="ru-RU"/>
        </w:rPr>
        <w:t>http</w:t>
      </w:r>
      <w:r w:rsidRPr="001E3A81">
        <w:rPr>
          <w:rFonts w:ascii="Times New Roman" w:eastAsia="Times New Roman" w:hAnsi="Times New Roman" w:cs="Times New Roman"/>
          <w:sz w:val="28"/>
          <w:szCs w:val="28"/>
          <w:lang w:eastAsia="ru-RU"/>
        </w:rPr>
        <w:t xml:space="preserve">:// </w:t>
      </w:r>
      <w:proofErr w:type="spellStart"/>
      <w:r w:rsidRPr="001E3A81">
        <w:rPr>
          <w:rFonts w:ascii="Times New Roman" w:eastAsia="Times New Roman" w:hAnsi="Times New Roman" w:cs="Times New Roman"/>
          <w:sz w:val="28"/>
          <w:szCs w:val="28"/>
          <w:lang w:eastAsia="ru-RU"/>
        </w:rPr>
        <w:t>советский</w:t>
      </w:r>
      <w:proofErr w:type="gramStart"/>
      <w:r w:rsidRPr="001E3A81">
        <w:rPr>
          <w:rFonts w:ascii="Times New Roman" w:eastAsia="Times New Roman" w:hAnsi="Times New Roman" w:cs="Times New Roman"/>
          <w:sz w:val="28"/>
          <w:szCs w:val="28"/>
          <w:lang w:eastAsia="ru-RU"/>
        </w:rPr>
        <w:t>.п</w:t>
      </w:r>
      <w:proofErr w:type="gramEnd"/>
      <w:r w:rsidRPr="001E3A81">
        <w:rPr>
          <w:rFonts w:ascii="Times New Roman" w:eastAsia="Times New Roman" w:hAnsi="Times New Roman" w:cs="Times New Roman"/>
          <w:sz w:val="28"/>
          <w:szCs w:val="28"/>
          <w:lang w:eastAsia="ru-RU"/>
        </w:rPr>
        <w:t>ервомайский-район.рф</w:t>
      </w:r>
      <w:proofErr w:type="spellEnd"/>
      <w:r w:rsidRPr="001E3A81">
        <w:rPr>
          <w:rFonts w:ascii="Times New Roman" w:eastAsia="Times New Roman" w:hAnsi="Times New Roman" w:cs="Times New Roman"/>
          <w:sz w:val="28"/>
          <w:szCs w:val="28"/>
          <w:lang w:eastAsia="ru-RU"/>
        </w:rPr>
        <w:t>.</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8"/>
          <w:szCs w:val="28"/>
          <w:lang w:eastAsia="ru-RU"/>
        </w:rPr>
      </w:pPr>
      <w:r w:rsidRPr="001E3A81">
        <w:rPr>
          <w:rFonts w:ascii="Times New Roman" w:eastAsia="Times New Roman" w:hAnsi="Times New Roman" w:cs="Times New Roman"/>
          <w:color w:val="000000"/>
          <w:sz w:val="28"/>
          <w:szCs w:val="28"/>
          <w:lang w:eastAsia="ru-RU"/>
        </w:rPr>
        <w:t>3.</w:t>
      </w:r>
      <w:proofErr w:type="gramStart"/>
      <w:r w:rsidRPr="001E3A81">
        <w:rPr>
          <w:rFonts w:ascii="Times New Roman" w:eastAsia="Times New Roman" w:hAnsi="Times New Roman" w:cs="Times New Roman"/>
          <w:color w:val="000000"/>
          <w:sz w:val="28"/>
          <w:szCs w:val="28"/>
          <w:lang w:eastAsia="ru-RU"/>
        </w:rPr>
        <w:t>Контроль за</w:t>
      </w:r>
      <w:proofErr w:type="gramEnd"/>
      <w:r w:rsidRPr="001E3A81">
        <w:rPr>
          <w:rFonts w:ascii="Times New Roman" w:eastAsia="Times New Roman" w:hAnsi="Times New Roman" w:cs="Times New Roman"/>
          <w:color w:val="000000"/>
          <w:sz w:val="28"/>
          <w:szCs w:val="28"/>
          <w:lang w:eastAsia="ru-RU"/>
        </w:rPr>
        <w:t xml:space="preserve"> выполнением настоящего постановления оставляю за собой.</w:t>
      </w:r>
    </w:p>
    <w:p w:rsidR="001E3A81" w:rsidRPr="001E3A81" w:rsidRDefault="001E3A81" w:rsidP="001E3A81">
      <w:pPr>
        <w:spacing w:after="0" w:line="240" w:lineRule="auto"/>
        <w:ind w:firstLine="709"/>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8"/>
          <w:szCs w:val="28"/>
          <w:lang w:eastAsia="ru-RU"/>
        </w:rPr>
      </w:pPr>
      <w:r w:rsidRPr="001E3A81">
        <w:rPr>
          <w:rFonts w:ascii="Times New Roman" w:eastAsia="Times New Roman" w:hAnsi="Times New Roman" w:cs="Times New Roman"/>
          <w:sz w:val="28"/>
          <w:szCs w:val="28"/>
          <w:lang w:eastAsia="ru-RU"/>
        </w:rPr>
        <w:t xml:space="preserve">Глава муниципального образования </w:t>
      </w:r>
      <w:r w:rsidRPr="001E3A81">
        <w:rPr>
          <w:rFonts w:ascii="Times New Roman" w:eastAsia="Times New Roman" w:hAnsi="Times New Roman" w:cs="Times New Roman"/>
          <w:sz w:val="28"/>
          <w:szCs w:val="28"/>
          <w:lang w:eastAsia="ru-RU"/>
        </w:rPr>
        <w:br/>
        <w:t xml:space="preserve">Советский сельсовет                                                                        Н.Л. Мазаев                                                 </w:t>
      </w: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jc w:val="right"/>
        <w:rPr>
          <w:rFonts w:ascii="Times New Roman" w:eastAsia="Times New Roman" w:hAnsi="Times New Roman" w:cs="Times New Roman"/>
          <w:sz w:val="28"/>
          <w:szCs w:val="28"/>
          <w:lang w:eastAsia="ru-RU"/>
        </w:rPr>
      </w:pPr>
      <w:r w:rsidRPr="001E3A81">
        <w:rPr>
          <w:rFonts w:ascii="Times New Roman" w:eastAsia="Times New Roman" w:hAnsi="Times New Roman" w:cs="Times New Roman"/>
          <w:sz w:val="28"/>
          <w:szCs w:val="28"/>
          <w:lang w:eastAsia="ru-RU"/>
        </w:rPr>
        <w:lastRenderedPageBreak/>
        <w:t>Приложение № 1</w:t>
      </w:r>
      <w:r w:rsidRPr="001E3A81">
        <w:rPr>
          <w:rFonts w:ascii="Times New Roman" w:eastAsia="Times New Roman" w:hAnsi="Times New Roman" w:cs="Times New Roman"/>
          <w:sz w:val="28"/>
          <w:szCs w:val="28"/>
          <w:lang w:eastAsia="ru-RU"/>
        </w:rPr>
        <w:br/>
        <w:t xml:space="preserve">к постановлению администрации </w:t>
      </w:r>
      <w:r w:rsidRPr="001E3A81">
        <w:rPr>
          <w:rFonts w:ascii="Times New Roman" w:eastAsia="Times New Roman" w:hAnsi="Times New Roman" w:cs="Times New Roman"/>
          <w:sz w:val="28"/>
          <w:szCs w:val="28"/>
          <w:lang w:eastAsia="ru-RU"/>
        </w:rPr>
        <w:br/>
        <w:t>муниципального образования</w:t>
      </w:r>
      <w:r w:rsidRPr="001E3A81">
        <w:rPr>
          <w:rFonts w:ascii="Times New Roman" w:eastAsia="Times New Roman" w:hAnsi="Times New Roman" w:cs="Times New Roman"/>
          <w:sz w:val="28"/>
          <w:szCs w:val="28"/>
          <w:lang w:eastAsia="ru-RU"/>
        </w:rPr>
        <w:br/>
        <w:t xml:space="preserve">Советский сельсовет </w:t>
      </w:r>
      <w:r w:rsidRPr="001E3A81">
        <w:rPr>
          <w:rFonts w:ascii="Times New Roman" w:eastAsia="Times New Roman" w:hAnsi="Times New Roman" w:cs="Times New Roman"/>
          <w:sz w:val="28"/>
          <w:szCs w:val="28"/>
          <w:lang w:eastAsia="ru-RU"/>
        </w:rPr>
        <w:br/>
        <w:t>Первомайского района</w:t>
      </w:r>
      <w:r w:rsidRPr="001E3A81">
        <w:rPr>
          <w:rFonts w:ascii="Times New Roman" w:eastAsia="Times New Roman" w:hAnsi="Times New Roman" w:cs="Times New Roman"/>
          <w:sz w:val="28"/>
          <w:szCs w:val="28"/>
          <w:lang w:eastAsia="ru-RU"/>
        </w:rPr>
        <w:br/>
        <w:t xml:space="preserve">Оренбургской области </w:t>
      </w:r>
      <w:r w:rsidRPr="001E3A81">
        <w:rPr>
          <w:rFonts w:ascii="Times New Roman" w:eastAsia="Times New Roman" w:hAnsi="Times New Roman" w:cs="Times New Roman"/>
          <w:sz w:val="28"/>
          <w:szCs w:val="28"/>
          <w:lang w:eastAsia="ru-RU"/>
        </w:rPr>
        <w:br/>
        <w:t xml:space="preserve">31.08.2017 № 67-п </w:t>
      </w:r>
    </w:p>
    <w:p w:rsidR="001E3A81" w:rsidRPr="001E3A81" w:rsidRDefault="001E3A81" w:rsidP="001E3A81">
      <w:pPr>
        <w:spacing w:before="100" w:beforeAutospacing="1" w:after="100" w:afterAutospacing="1" w:line="240" w:lineRule="auto"/>
        <w:jc w:val="center"/>
        <w:outlineLvl w:val="2"/>
        <w:rPr>
          <w:rFonts w:ascii="Times New Roman" w:eastAsia="Times New Roman" w:hAnsi="Times New Roman" w:cs="Times New Roman"/>
          <w:b/>
          <w:bCs/>
          <w:color w:val="000000"/>
          <w:sz w:val="28"/>
          <w:szCs w:val="28"/>
          <w:lang w:eastAsia="ru-RU"/>
        </w:rPr>
      </w:pPr>
      <w:r w:rsidRPr="001E3A81">
        <w:rPr>
          <w:rFonts w:ascii="Times New Roman" w:eastAsia="Times New Roman" w:hAnsi="Times New Roman" w:cs="Times New Roman"/>
          <w:b/>
          <w:bCs/>
          <w:color w:val="000000"/>
          <w:sz w:val="28"/>
          <w:szCs w:val="28"/>
          <w:lang w:eastAsia="ru-RU"/>
        </w:rPr>
        <w:t>Порядок и методика оценки эффективности налоговых льгот и ставок по местным налогам</w:t>
      </w: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center"/>
        <w:rPr>
          <w:rFonts w:ascii="Times New Roman" w:eastAsia="Times New Roman" w:hAnsi="Times New Roman" w:cs="Times New Roman"/>
          <w:b/>
          <w:color w:val="000000"/>
          <w:sz w:val="27"/>
          <w:szCs w:val="27"/>
          <w:lang w:eastAsia="ru-RU"/>
        </w:rPr>
      </w:pPr>
      <w:r w:rsidRPr="001E3A81">
        <w:rPr>
          <w:rFonts w:ascii="Times New Roman" w:eastAsia="Times New Roman" w:hAnsi="Times New Roman" w:cs="Times New Roman"/>
          <w:b/>
          <w:color w:val="000000"/>
          <w:sz w:val="27"/>
          <w:szCs w:val="27"/>
          <w:lang w:eastAsia="ru-RU"/>
        </w:rPr>
        <w:t>1. Общие положения.</w:t>
      </w:r>
    </w:p>
    <w:p w:rsidR="001E3A81" w:rsidRPr="001E3A81" w:rsidRDefault="001E3A81" w:rsidP="001E3A81">
      <w:pPr>
        <w:spacing w:after="0" w:line="240" w:lineRule="auto"/>
        <w:ind w:firstLine="709"/>
        <w:jc w:val="center"/>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1.1. Настоящий Порядок и Методика определяет объекты оценки эффективности налоговых льгот, принципиальные подходы к их оценке, перечень и последовательность действий при проведении оценки, а также требования к реализации результатов оценки.</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1.2. Оценка эффективности налоговых льгот производится в целях оптимизации перечня действующих налоговых льгот, их соответствия общественным интересам, повышения точности прогнозирования результатов предоставления налоговых льгот, обеспечения оптимального выбора объектов для предоставления финансовой поддержки в форме налоговых льгот, сокращения недополученных доходов бюджета муниципального образования Советский  сельсовет (далее – бюджет поселения).</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1.3. Налоговые льготы по местным налогам предоставляются отдельным категориям налогоплательщиков в соответствии с Налоговым кодексом РФ и на основании решений Совета депутатов муниципального образования Советский  сельсовет.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Могут быть установлены следующие виды налоговых льгот: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освобождение от уплаты налога (полное или частичное);</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снижение ставки налога;</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другие виды налоговых льгот, предусмотренные законодательством.</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1.4. Оценка эффективности предоставляемых (планируемых к предоставлению) налоговых льгот проводится путем расчетов, осуществляемых с использованием данных налоговой, статистической, финансовой отчетности, а также  иной информации, позволяющей произвести необходимые расчеты при проведении оценки эффективности предоставляемых (планируемых к предоставлению) налоговых льгот.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center"/>
        <w:rPr>
          <w:rFonts w:ascii="Times New Roman" w:eastAsia="Times New Roman" w:hAnsi="Times New Roman" w:cs="Times New Roman"/>
          <w:b/>
          <w:color w:val="000000"/>
          <w:sz w:val="27"/>
          <w:szCs w:val="27"/>
          <w:lang w:eastAsia="ru-RU"/>
        </w:rPr>
      </w:pPr>
      <w:r w:rsidRPr="001E3A81">
        <w:rPr>
          <w:rFonts w:ascii="Times New Roman" w:eastAsia="Times New Roman" w:hAnsi="Times New Roman" w:cs="Times New Roman"/>
          <w:b/>
          <w:color w:val="000000"/>
          <w:sz w:val="27"/>
          <w:szCs w:val="27"/>
          <w:lang w:eastAsia="ru-RU"/>
        </w:rPr>
        <w:t>2. Порядок оценки эффективности предоставляемых (планируемых к предоставлению) налоговых льгот и ставок налога</w:t>
      </w:r>
    </w:p>
    <w:p w:rsidR="001E3A81" w:rsidRPr="001E3A81" w:rsidRDefault="001E3A81" w:rsidP="001E3A81">
      <w:pPr>
        <w:spacing w:after="0" w:line="240" w:lineRule="auto"/>
        <w:ind w:firstLine="709"/>
        <w:jc w:val="center"/>
        <w:rPr>
          <w:rFonts w:ascii="Times New Roman" w:eastAsia="Times New Roman" w:hAnsi="Times New Roman" w:cs="Times New Roman"/>
          <w:b/>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2.1. Объектом предстоящей оценки является бюджетная, социальная и экономическая эффективность от предоставления налоговых льгот и ставок налогов по земельному налогу и налогу на имущество физических лиц.</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lastRenderedPageBreak/>
        <w:t>2.2. Оценка производится уполномоченным специалистом в разрезе отдельных отдельно взятых видов местных налогов.</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2.3. Оценка эффективности предоставляемых (планируемых к предоставлению) налоговых льгот и ставок налогов производится в следующие сроки:</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по налоговым льготам, планируемым к предоставлению – в течение месяца со дня поступления предложений о предоставлении налоговых льгот;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по налоговым ставкам, планируемым к установлению – до 1 сентября текущего финансового года;</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по налоговым льготам и налоговым ставкам за истекший финансовый год – до 1 августа текущего финансового года.</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2.4. Осуществляемые при проведении оценки расчеты эффективности должны базироваться на данных налоговой, статистической отчетности, а также иной достоверной информации.</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xml:space="preserve">2.5. Целями </w:t>
      </w:r>
      <w:proofErr w:type="gramStart"/>
      <w:r w:rsidRPr="001E3A81">
        <w:rPr>
          <w:rFonts w:ascii="Times New Roman" w:eastAsia="Times New Roman" w:hAnsi="Times New Roman" w:cs="Times New Roman"/>
          <w:color w:val="000000"/>
          <w:sz w:val="27"/>
          <w:szCs w:val="27"/>
          <w:lang w:eastAsia="ru-RU"/>
        </w:rPr>
        <w:t>осуществления оценки эффективности предоставления налоговых льгот</w:t>
      </w:r>
      <w:proofErr w:type="gramEnd"/>
      <w:r w:rsidRPr="001E3A81">
        <w:rPr>
          <w:rFonts w:ascii="Times New Roman" w:eastAsia="Times New Roman" w:hAnsi="Times New Roman" w:cs="Times New Roman"/>
          <w:color w:val="000000"/>
          <w:sz w:val="27"/>
          <w:szCs w:val="27"/>
          <w:lang w:eastAsia="ru-RU"/>
        </w:rPr>
        <w:t xml:space="preserve"> являются:</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минимизация потерь бюджета поселения, связанных с предоставлением льгот;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проведение социальной политики.</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2.6. Под бюджетной эффективностью налоговых льгот понимается сохранение или превышение темпа роста налоговой базы, суммы исчисленного налога, подлежащего уплате в бюджет, над темпами роста объема налоговых льгот.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xml:space="preserve">При оценке эффективности предоставления налоговой льготы учреждениям, полностью или частично финансируемым из бюджета поселения, рассчитывается бюджетная эффективность.      </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2.7. Социальная эффективность принимается равной сумме предоставленных налоговых льгот. Льготы, проставляемые отдельным категориям физических лиц, рассматриваются как форма государственной социальной поддержки, имеют исключительно социальный эффект. Расчет эффективности льгот, предоставленных физическим лицам, не производится и принимается равной сумме налоговых льгот согласно налоговой отчетности.</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2.8. Под экономической эффективностью понимается темп роста объема предоставленных налоговых льгот.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2.9. Расчет коэффициентов эффективности налоговых льгот проводится по следующим формулам:</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b/>
          <w:color w:val="000000"/>
          <w:sz w:val="27"/>
          <w:szCs w:val="27"/>
          <w:lang w:eastAsia="ru-RU"/>
        </w:rPr>
        <w:t xml:space="preserve">Бэ = </w:t>
      </w:r>
      <w:proofErr w:type="spellStart"/>
      <w:r w:rsidRPr="001E3A81">
        <w:rPr>
          <w:rFonts w:ascii="Times New Roman" w:eastAsia="Times New Roman" w:hAnsi="Times New Roman" w:cs="Times New Roman"/>
          <w:b/>
          <w:color w:val="000000"/>
          <w:sz w:val="27"/>
          <w:szCs w:val="27"/>
          <w:lang w:eastAsia="ru-RU"/>
        </w:rPr>
        <w:t>НБоп</w:t>
      </w:r>
      <w:proofErr w:type="spellEnd"/>
      <w:r w:rsidRPr="001E3A81">
        <w:rPr>
          <w:rFonts w:ascii="Times New Roman" w:eastAsia="Times New Roman" w:hAnsi="Times New Roman" w:cs="Times New Roman"/>
          <w:b/>
          <w:color w:val="000000"/>
          <w:sz w:val="27"/>
          <w:szCs w:val="27"/>
          <w:lang w:eastAsia="ru-RU"/>
        </w:rPr>
        <w:t>/</w:t>
      </w:r>
      <w:proofErr w:type="spellStart"/>
      <w:r w:rsidRPr="001E3A81">
        <w:rPr>
          <w:rFonts w:ascii="Times New Roman" w:eastAsia="Times New Roman" w:hAnsi="Times New Roman" w:cs="Times New Roman"/>
          <w:b/>
          <w:color w:val="000000"/>
          <w:sz w:val="27"/>
          <w:szCs w:val="27"/>
          <w:lang w:eastAsia="ru-RU"/>
        </w:rPr>
        <w:t>НБпп</w:t>
      </w:r>
      <w:proofErr w:type="spellEnd"/>
      <w:r w:rsidRPr="001E3A81">
        <w:rPr>
          <w:rFonts w:ascii="Times New Roman" w:eastAsia="Times New Roman" w:hAnsi="Times New Roman" w:cs="Times New Roman"/>
          <w:color w:val="000000"/>
          <w:sz w:val="27"/>
          <w:szCs w:val="27"/>
          <w:lang w:eastAsia="ru-RU"/>
        </w:rPr>
        <w:t>, где</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b/>
          <w:color w:val="000000"/>
          <w:sz w:val="27"/>
          <w:szCs w:val="27"/>
          <w:lang w:eastAsia="ru-RU"/>
        </w:rPr>
        <w:t>Бэ</w:t>
      </w:r>
      <w:r w:rsidRPr="001E3A81">
        <w:rPr>
          <w:rFonts w:ascii="Times New Roman" w:eastAsia="Times New Roman" w:hAnsi="Times New Roman" w:cs="Times New Roman"/>
          <w:color w:val="000000"/>
          <w:sz w:val="27"/>
          <w:szCs w:val="27"/>
          <w:lang w:eastAsia="ru-RU"/>
        </w:rPr>
        <w:t xml:space="preserve"> – бюджетная эффективность;</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b/>
          <w:color w:val="000000"/>
          <w:sz w:val="27"/>
          <w:szCs w:val="27"/>
          <w:lang w:eastAsia="ru-RU"/>
        </w:rPr>
        <w:t>НБ</w:t>
      </w:r>
      <w:r w:rsidRPr="001E3A81">
        <w:rPr>
          <w:rFonts w:ascii="Times New Roman" w:eastAsia="Times New Roman" w:hAnsi="Times New Roman" w:cs="Times New Roman"/>
          <w:color w:val="000000"/>
          <w:sz w:val="27"/>
          <w:szCs w:val="27"/>
          <w:lang w:eastAsia="ru-RU"/>
        </w:rPr>
        <w:t xml:space="preserve"> – налоговая база для исчисления налога;</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1E3A81">
        <w:rPr>
          <w:rFonts w:ascii="Times New Roman" w:eastAsia="Times New Roman" w:hAnsi="Times New Roman" w:cs="Times New Roman"/>
          <w:b/>
          <w:color w:val="000000"/>
          <w:sz w:val="27"/>
          <w:szCs w:val="27"/>
          <w:lang w:eastAsia="ru-RU"/>
        </w:rPr>
        <w:t>НБоп</w:t>
      </w:r>
      <w:proofErr w:type="spellEnd"/>
      <w:r w:rsidRPr="001E3A81">
        <w:rPr>
          <w:rFonts w:ascii="Times New Roman" w:eastAsia="Times New Roman" w:hAnsi="Times New Roman" w:cs="Times New Roman"/>
          <w:color w:val="000000"/>
          <w:sz w:val="27"/>
          <w:szCs w:val="27"/>
          <w:lang w:eastAsia="ru-RU"/>
        </w:rPr>
        <w:t xml:space="preserve"> – отчетный период;</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1E3A81">
        <w:rPr>
          <w:rFonts w:ascii="Times New Roman" w:eastAsia="Times New Roman" w:hAnsi="Times New Roman" w:cs="Times New Roman"/>
          <w:b/>
          <w:color w:val="000000"/>
          <w:sz w:val="27"/>
          <w:szCs w:val="27"/>
          <w:lang w:eastAsia="ru-RU"/>
        </w:rPr>
        <w:t>НБпп</w:t>
      </w:r>
      <w:proofErr w:type="spellEnd"/>
      <w:r w:rsidRPr="001E3A81">
        <w:rPr>
          <w:rFonts w:ascii="Times New Roman" w:eastAsia="Times New Roman" w:hAnsi="Times New Roman" w:cs="Times New Roman"/>
          <w:color w:val="000000"/>
          <w:sz w:val="27"/>
          <w:szCs w:val="27"/>
          <w:lang w:eastAsia="ru-RU"/>
        </w:rPr>
        <w:t xml:space="preserve"> – предыдущий налоговый период.</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2.9.2. Социальная эффективность налоговых льгот равна сумме предоставленных налоговых льгот.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lastRenderedPageBreak/>
        <w:t>2.9.3. Экономическая эффективность налоговых льгот: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1E3A81">
        <w:rPr>
          <w:rFonts w:ascii="Times New Roman" w:eastAsia="Times New Roman" w:hAnsi="Times New Roman" w:cs="Times New Roman"/>
          <w:b/>
          <w:color w:val="000000"/>
          <w:sz w:val="27"/>
          <w:szCs w:val="27"/>
          <w:lang w:eastAsia="ru-RU"/>
        </w:rPr>
        <w:t>Ээ</w:t>
      </w:r>
      <w:proofErr w:type="spellEnd"/>
      <w:r w:rsidRPr="001E3A81">
        <w:rPr>
          <w:rFonts w:ascii="Times New Roman" w:eastAsia="Times New Roman" w:hAnsi="Times New Roman" w:cs="Times New Roman"/>
          <w:b/>
          <w:color w:val="000000"/>
          <w:sz w:val="27"/>
          <w:szCs w:val="27"/>
          <w:lang w:eastAsia="ru-RU"/>
        </w:rPr>
        <w:t xml:space="preserve"> = </w:t>
      </w:r>
      <w:proofErr w:type="gramStart"/>
      <w:r w:rsidRPr="001E3A81">
        <w:rPr>
          <w:rFonts w:ascii="Times New Roman" w:eastAsia="Times New Roman" w:hAnsi="Times New Roman" w:cs="Times New Roman"/>
          <w:b/>
          <w:color w:val="000000"/>
          <w:sz w:val="27"/>
          <w:szCs w:val="27"/>
          <w:lang w:val="en-US" w:eastAsia="ru-RU"/>
        </w:rPr>
        <w:t>V</w:t>
      </w:r>
      <w:proofErr w:type="gramEnd"/>
      <w:r w:rsidRPr="001E3A81">
        <w:rPr>
          <w:rFonts w:ascii="Times New Roman" w:eastAsia="Times New Roman" w:hAnsi="Times New Roman" w:cs="Times New Roman"/>
          <w:b/>
          <w:color w:val="000000"/>
          <w:sz w:val="27"/>
          <w:szCs w:val="27"/>
          <w:lang w:eastAsia="ru-RU"/>
        </w:rPr>
        <w:t>оп/</w:t>
      </w:r>
      <w:r w:rsidRPr="001E3A81">
        <w:rPr>
          <w:rFonts w:ascii="Times New Roman" w:eastAsia="Times New Roman" w:hAnsi="Times New Roman" w:cs="Times New Roman"/>
          <w:b/>
          <w:color w:val="000000"/>
          <w:sz w:val="27"/>
          <w:szCs w:val="27"/>
          <w:lang w:val="en-US" w:eastAsia="ru-RU"/>
        </w:rPr>
        <w:t>V</w:t>
      </w:r>
      <w:proofErr w:type="spellStart"/>
      <w:r w:rsidRPr="001E3A81">
        <w:rPr>
          <w:rFonts w:ascii="Times New Roman" w:eastAsia="Times New Roman" w:hAnsi="Times New Roman" w:cs="Times New Roman"/>
          <w:b/>
          <w:color w:val="000000"/>
          <w:sz w:val="27"/>
          <w:szCs w:val="27"/>
          <w:lang w:eastAsia="ru-RU"/>
        </w:rPr>
        <w:t>пп</w:t>
      </w:r>
      <w:proofErr w:type="spellEnd"/>
      <w:r w:rsidRPr="001E3A81">
        <w:rPr>
          <w:rFonts w:ascii="Times New Roman" w:eastAsia="Times New Roman" w:hAnsi="Times New Roman" w:cs="Times New Roman"/>
          <w:color w:val="000000"/>
          <w:sz w:val="27"/>
          <w:szCs w:val="27"/>
          <w:lang w:eastAsia="ru-RU"/>
        </w:rPr>
        <w:t>, где</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1E3A81">
        <w:rPr>
          <w:rFonts w:ascii="Times New Roman" w:eastAsia="Times New Roman" w:hAnsi="Times New Roman" w:cs="Times New Roman"/>
          <w:b/>
          <w:color w:val="000000"/>
          <w:sz w:val="27"/>
          <w:szCs w:val="27"/>
          <w:lang w:eastAsia="ru-RU"/>
        </w:rPr>
        <w:t>Ээ</w:t>
      </w:r>
      <w:proofErr w:type="spellEnd"/>
      <w:r w:rsidRPr="001E3A81">
        <w:rPr>
          <w:rFonts w:ascii="Times New Roman" w:eastAsia="Times New Roman" w:hAnsi="Times New Roman" w:cs="Times New Roman"/>
          <w:color w:val="000000"/>
          <w:sz w:val="27"/>
          <w:szCs w:val="27"/>
          <w:lang w:eastAsia="ru-RU"/>
        </w:rPr>
        <w:t xml:space="preserve"> – экономическая эффективность;</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b/>
          <w:color w:val="000000"/>
          <w:sz w:val="27"/>
          <w:szCs w:val="27"/>
          <w:lang w:val="en-US" w:eastAsia="ru-RU"/>
        </w:rPr>
        <w:t>V</w:t>
      </w:r>
      <w:r w:rsidRPr="001E3A81">
        <w:rPr>
          <w:rFonts w:ascii="Times New Roman" w:eastAsia="Times New Roman" w:hAnsi="Times New Roman" w:cs="Times New Roman"/>
          <w:color w:val="000000"/>
          <w:sz w:val="27"/>
          <w:szCs w:val="27"/>
          <w:lang w:eastAsia="ru-RU"/>
        </w:rPr>
        <w:t xml:space="preserve"> – </w:t>
      </w:r>
      <w:proofErr w:type="gramStart"/>
      <w:r w:rsidRPr="001E3A81">
        <w:rPr>
          <w:rFonts w:ascii="Times New Roman" w:eastAsia="Times New Roman" w:hAnsi="Times New Roman" w:cs="Times New Roman"/>
          <w:color w:val="000000"/>
          <w:sz w:val="27"/>
          <w:szCs w:val="27"/>
          <w:lang w:eastAsia="ru-RU"/>
        </w:rPr>
        <w:t>сумма</w:t>
      </w:r>
      <w:proofErr w:type="gramEnd"/>
      <w:r w:rsidRPr="001E3A81">
        <w:rPr>
          <w:rFonts w:ascii="Times New Roman" w:eastAsia="Times New Roman" w:hAnsi="Times New Roman" w:cs="Times New Roman"/>
          <w:color w:val="000000"/>
          <w:sz w:val="27"/>
          <w:szCs w:val="27"/>
          <w:lang w:eastAsia="ru-RU"/>
        </w:rPr>
        <w:t xml:space="preserve"> предоставленных налоговых льгот;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1E3A81">
        <w:rPr>
          <w:rFonts w:ascii="Times New Roman" w:eastAsia="Times New Roman" w:hAnsi="Times New Roman" w:cs="Times New Roman"/>
          <w:b/>
          <w:color w:val="000000"/>
          <w:sz w:val="27"/>
          <w:szCs w:val="27"/>
          <w:lang w:eastAsia="ru-RU"/>
        </w:rPr>
        <w:t>оп</w:t>
      </w:r>
      <w:proofErr w:type="gramEnd"/>
      <w:r w:rsidRPr="001E3A81">
        <w:rPr>
          <w:rFonts w:ascii="Times New Roman" w:eastAsia="Times New Roman" w:hAnsi="Times New Roman" w:cs="Times New Roman"/>
          <w:color w:val="000000"/>
          <w:sz w:val="27"/>
          <w:szCs w:val="27"/>
          <w:lang w:eastAsia="ru-RU"/>
        </w:rPr>
        <w:t xml:space="preserve"> – отчетный период;</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1E3A81">
        <w:rPr>
          <w:rFonts w:ascii="Times New Roman" w:eastAsia="Times New Roman" w:hAnsi="Times New Roman" w:cs="Times New Roman"/>
          <w:b/>
          <w:color w:val="000000"/>
          <w:sz w:val="27"/>
          <w:szCs w:val="27"/>
          <w:lang w:eastAsia="ru-RU"/>
        </w:rPr>
        <w:t>пп</w:t>
      </w:r>
      <w:proofErr w:type="spellEnd"/>
      <w:r w:rsidRPr="001E3A81">
        <w:rPr>
          <w:rFonts w:ascii="Times New Roman" w:eastAsia="Times New Roman" w:hAnsi="Times New Roman" w:cs="Times New Roman"/>
          <w:color w:val="000000"/>
          <w:sz w:val="27"/>
          <w:szCs w:val="27"/>
          <w:lang w:eastAsia="ru-RU"/>
        </w:rPr>
        <w:t xml:space="preserve"> – предыдущий отчетный период.</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2.10. Сводная оценка эффективности налоговых льгот осуществляется по форме согласно приложению № 1 к настоящему Порядку.</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2.11. Предельные значения коэффициентов эффективности налоговых льгот устанавливаются в следующих размерах:</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бюджетная эффективность больше уровня инфляции;</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социальная эффективность = сумме льгот по налогу;</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экономическая эффективность &gt; 1,0.</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center"/>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b/>
          <w:color w:val="000000"/>
          <w:sz w:val="27"/>
          <w:szCs w:val="27"/>
          <w:lang w:eastAsia="ru-RU"/>
        </w:rPr>
        <w:t>3. Методика расчета потерь бюджета поселения</w:t>
      </w:r>
    </w:p>
    <w:p w:rsidR="001E3A81" w:rsidRPr="001E3A81" w:rsidRDefault="001E3A81" w:rsidP="001E3A81">
      <w:pPr>
        <w:spacing w:after="0" w:line="240" w:lineRule="auto"/>
        <w:ind w:firstLine="709"/>
        <w:jc w:val="center"/>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3.1. Потери бюджета поселения – суммы недополученных доходов в результате предоставления налоговых льгот по местным налогам. Оценка потерь производится по следующим формулам:</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3.1.1. В случае если предоставление налоговой льготы заключается в освобождении от налогообложения части налоговой базы или полном (частичном) освобождении от уплаты налога:</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1E3A81">
        <w:rPr>
          <w:rFonts w:ascii="Times New Roman" w:eastAsia="Times New Roman" w:hAnsi="Times New Roman" w:cs="Times New Roman"/>
          <w:b/>
          <w:color w:val="000000"/>
          <w:sz w:val="27"/>
          <w:szCs w:val="27"/>
          <w:lang w:eastAsia="ru-RU"/>
        </w:rPr>
        <w:t>Спб</w:t>
      </w:r>
      <w:proofErr w:type="spellEnd"/>
      <w:r w:rsidRPr="001E3A81">
        <w:rPr>
          <w:rFonts w:ascii="Times New Roman" w:eastAsia="Times New Roman" w:hAnsi="Times New Roman" w:cs="Times New Roman"/>
          <w:b/>
          <w:color w:val="000000"/>
          <w:sz w:val="27"/>
          <w:szCs w:val="27"/>
          <w:lang w:eastAsia="ru-RU"/>
        </w:rPr>
        <w:t xml:space="preserve"> – </w:t>
      </w:r>
      <w:proofErr w:type="spellStart"/>
      <w:r w:rsidRPr="001E3A81">
        <w:rPr>
          <w:rFonts w:ascii="Times New Roman" w:eastAsia="Times New Roman" w:hAnsi="Times New Roman" w:cs="Times New Roman"/>
          <w:b/>
          <w:color w:val="000000"/>
          <w:sz w:val="27"/>
          <w:szCs w:val="27"/>
          <w:lang w:eastAsia="ru-RU"/>
        </w:rPr>
        <w:t>Сснб</w:t>
      </w:r>
      <w:proofErr w:type="spellEnd"/>
      <w:r w:rsidRPr="001E3A81">
        <w:rPr>
          <w:rFonts w:ascii="Times New Roman" w:eastAsia="Times New Roman" w:hAnsi="Times New Roman" w:cs="Times New Roman"/>
          <w:b/>
          <w:color w:val="000000"/>
          <w:sz w:val="27"/>
          <w:szCs w:val="27"/>
          <w:lang w:eastAsia="ru-RU"/>
        </w:rPr>
        <w:t xml:space="preserve"> х НС</w:t>
      </w:r>
      <w:r w:rsidRPr="001E3A81">
        <w:rPr>
          <w:rFonts w:ascii="Times New Roman" w:eastAsia="Times New Roman" w:hAnsi="Times New Roman" w:cs="Times New Roman"/>
          <w:color w:val="000000"/>
          <w:sz w:val="27"/>
          <w:szCs w:val="27"/>
          <w:lang w:eastAsia="ru-RU"/>
        </w:rPr>
        <w:t>, где</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1E3A81">
        <w:rPr>
          <w:rFonts w:ascii="Times New Roman" w:eastAsia="Times New Roman" w:hAnsi="Times New Roman" w:cs="Times New Roman"/>
          <w:b/>
          <w:color w:val="000000"/>
          <w:sz w:val="27"/>
          <w:szCs w:val="27"/>
          <w:lang w:eastAsia="ru-RU"/>
        </w:rPr>
        <w:t>Спб</w:t>
      </w:r>
      <w:proofErr w:type="spellEnd"/>
      <w:r w:rsidRPr="001E3A81">
        <w:rPr>
          <w:rFonts w:ascii="Times New Roman" w:eastAsia="Times New Roman" w:hAnsi="Times New Roman" w:cs="Times New Roman"/>
          <w:color w:val="000000"/>
          <w:sz w:val="27"/>
          <w:szCs w:val="27"/>
          <w:lang w:eastAsia="ru-RU"/>
        </w:rPr>
        <w:t xml:space="preserve"> – сумма потерь бюджета поселения, которые обусловлены предоставлением налоговых льгот;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1E3A81">
        <w:rPr>
          <w:rFonts w:ascii="Times New Roman" w:eastAsia="Times New Roman" w:hAnsi="Times New Roman" w:cs="Times New Roman"/>
          <w:b/>
          <w:color w:val="000000"/>
          <w:sz w:val="27"/>
          <w:szCs w:val="27"/>
          <w:lang w:eastAsia="ru-RU"/>
        </w:rPr>
        <w:t>Снб</w:t>
      </w:r>
      <w:proofErr w:type="spellEnd"/>
      <w:r w:rsidRPr="001E3A81">
        <w:rPr>
          <w:rFonts w:ascii="Times New Roman" w:eastAsia="Times New Roman" w:hAnsi="Times New Roman" w:cs="Times New Roman"/>
          <w:color w:val="000000"/>
          <w:sz w:val="27"/>
          <w:szCs w:val="27"/>
          <w:lang w:eastAsia="ru-RU"/>
        </w:rPr>
        <w:t xml:space="preserve"> – размер сокращения налоговой базы по причине предоставления налоговых льгот (размер налоговой базы, исключенный из налогообложения);</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b/>
          <w:color w:val="000000"/>
          <w:sz w:val="27"/>
          <w:szCs w:val="27"/>
          <w:lang w:eastAsia="ru-RU"/>
        </w:rPr>
        <w:t>НС</w:t>
      </w:r>
      <w:r w:rsidRPr="001E3A81">
        <w:rPr>
          <w:rFonts w:ascii="Times New Roman" w:eastAsia="Times New Roman" w:hAnsi="Times New Roman" w:cs="Times New Roman"/>
          <w:color w:val="000000"/>
          <w:sz w:val="27"/>
          <w:szCs w:val="27"/>
          <w:lang w:eastAsia="ru-RU"/>
        </w:rPr>
        <w:t xml:space="preserve"> – действующая в период предоставления налоговых льгот налоговая ставка.</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3.1.2. В случае если предоставление налоговой льготы заключается в обложении налоговой базы (или ее части) по пониженной налоговой ставке:</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1E3A81">
        <w:rPr>
          <w:rFonts w:ascii="Times New Roman" w:eastAsia="Times New Roman" w:hAnsi="Times New Roman" w:cs="Times New Roman"/>
          <w:b/>
          <w:color w:val="000000"/>
          <w:sz w:val="27"/>
          <w:szCs w:val="27"/>
          <w:lang w:eastAsia="ru-RU"/>
        </w:rPr>
        <w:t>Спб</w:t>
      </w:r>
      <w:proofErr w:type="spellEnd"/>
      <w:r w:rsidRPr="001E3A81">
        <w:rPr>
          <w:rFonts w:ascii="Times New Roman" w:eastAsia="Times New Roman" w:hAnsi="Times New Roman" w:cs="Times New Roman"/>
          <w:b/>
          <w:color w:val="000000"/>
          <w:sz w:val="27"/>
          <w:szCs w:val="27"/>
          <w:lang w:eastAsia="ru-RU"/>
        </w:rPr>
        <w:t xml:space="preserve"> = </w:t>
      </w:r>
      <w:proofErr w:type="spellStart"/>
      <w:r w:rsidRPr="001E3A81">
        <w:rPr>
          <w:rFonts w:ascii="Times New Roman" w:eastAsia="Times New Roman" w:hAnsi="Times New Roman" w:cs="Times New Roman"/>
          <w:b/>
          <w:color w:val="000000"/>
          <w:sz w:val="27"/>
          <w:szCs w:val="27"/>
          <w:lang w:eastAsia="ru-RU"/>
        </w:rPr>
        <w:t>БНл</w:t>
      </w:r>
      <w:proofErr w:type="spellEnd"/>
      <w:r w:rsidRPr="001E3A81">
        <w:rPr>
          <w:rFonts w:ascii="Times New Roman" w:eastAsia="Times New Roman" w:hAnsi="Times New Roman" w:cs="Times New Roman"/>
          <w:b/>
          <w:color w:val="000000"/>
          <w:sz w:val="27"/>
          <w:szCs w:val="27"/>
          <w:lang w:eastAsia="ru-RU"/>
        </w:rPr>
        <w:t xml:space="preserve"> х (</w:t>
      </w:r>
      <w:proofErr w:type="spellStart"/>
      <w:r w:rsidRPr="001E3A81">
        <w:rPr>
          <w:rFonts w:ascii="Times New Roman" w:eastAsia="Times New Roman" w:hAnsi="Times New Roman" w:cs="Times New Roman"/>
          <w:b/>
          <w:color w:val="000000"/>
          <w:sz w:val="27"/>
          <w:szCs w:val="27"/>
          <w:lang w:eastAsia="ru-RU"/>
        </w:rPr>
        <w:t>НСб</w:t>
      </w:r>
      <w:proofErr w:type="spellEnd"/>
      <w:r w:rsidRPr="001E3A81">
        <w:rPr>
          <w:rFonts w:ascii="Times New Roman" w:eastAsia="Times New Roman" w:hAnsi="Times New Roman" w:cs="Times New Roman"/>
          <w:b/>
          <w:color w:val="000000"/>
          <w:sz w:val="27"/>
          <w:szCs w:val="27"/>
          <w:lang w:eastAsia="ru-RU"/>
        </w:rPr>
        <w:t xml:space="preserve"> – </w:t>
      </w:r>
      <w:proofErr w:type="spellStart"/>
      <w:r w:rsidRPr="001E3A81">
        <w:rPr>
          <w:rFonts w:ascii="Times New Roman" w:eastAsia="Times New Roman" w:hAnsi="Times New Roman" w:cs="Times New Roman"/>
          <w:b/>
          <w:color w:val="000000"/>
          <w:sz w:val="27"/>
          <w:szCs w:val="27"/>
          <w:lang w:eastAsia="ru-RU"/>
        </w:rPr>
        <w:t>НСл</w:t>
      </w:r>
      <w:proofErr w:type="spellEnd"/>
      <w:r w:rsidRPr="001E3A81">
        <w:rPr>
          <w:rFonts w:ascii="Times New Roman" w:eastAsia="Times New Roman" w:hAnsi="Times New Roman" w:cs="Times New Roman"/>
          <w:b/>
          <w:color w:val="000000"/>
          <w:sz w:val="27"/>
          <w:szCs w:val="27"/>
          <w:lang w:eastAsia="ru-RU"/>
        </w:rPr>
        <w:t>),</w:t>
      </w:r>
      <w:r w:rsidRPr="001E3A81">
        <w:rPr>
          <w:rFonts w:ascii="Times New Roman" w:eastAsia="Times New Roman" w:hAnsi="Times New Roman" w:cs="Times New Roman"/>
          <w:color w:val="000000"/>
          <w:sz w:val="27"/>
          <w:szCs w:val="27"/>
          <w:lang w:eastAsia="ru-RU"/>
        </w:rPr>
        <w:t xml:space="preserve"> где:</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1E3A81">
        <w:rPr>
          <w:rFonts w:ascii="Times New Roman" w:eastAsia="Times New Roman" w:hAnsi="Times New Roman" w:cs="Times New Roman"/>
          <w:b/>
          <w:color w:val="000000"/>
          <w:sz w:val="27"/>
          <w:szCs w:val="27"/>
          <w:lang w:eastAsia="ru-RU"/>
        </w:rPr>
        <w:t>Спб</w:t>
      </w:r>
      <w:proofErr w:type="spellEnd"/>
      <w:r w:rsidRPr="001E3A81">
        <w:rPr>
          <w:rFonts w:ascii="Times New Roman" w:eastAsia="Times New Roman" w:hAnsi="Times New Roman" w:cs="Times New Roman"/>
          <w:b/>
          <w:color w:val="000000"/>
          <w:sz w:val="27"/>
          <w:szCs w:val="27"/>
          <w:lang w:eastAsia="ru-RU"/>
        </w:rPr>
        <w:t xml:space="preserve"> </w:t>
      </w:r>
      <w:r w:rsidRPr="001E3A81">
        <w:rPr>
          <w:rFonts w:ascii="Times New Roman" w:eastAsia="Times New Roman" w:hAnsi="Times New Roman" w:cs="Times New Roman"/>
          <w:color w:val="000000"/>
          <w:sz w:val="27"/>
          <w:szCs w:val="27"/>
          <w:lang w:eastAsia="ru-RU"/>
        </w:rPr>
        <w:t>– сумма потерь бюджета поселения, которые обусловлены предоставлением налоговых льгот;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1E3A81">
        <w:rPr>
          <w:rFonts w:ascii="Times New Roman" w:eastAsia="Times New Roman" w:hAnsi="Times New Roman" w:cs="Times New Roman"/>
          <w:b/>
          <w:color w:val="000000"/>
          <w:sz w:val="27"/>
          <w:szCs w:val="27"/>
          <w:lang w:eastAsia="ru-RU"/>
        </w:rPr>
        <w:t>БНл</w:t>
      </w:r>
      <w:proofErr w:type="spellEnd"/>
      <w:r w:rsidRPr="001E3A81">
        <w:rPr>
          <w:rFonts w:ascii="Times New Roman" w:eastAsia="Times New Roman" w:hAnsi="Times New Roman" w:cs="Times New Roman"/>
          <w:color w:val="000000"/>
          <w:sz w:val="27"/>
          <w:szCs w:val="27"/>
          <w:lang w:eastAsia="ru-RU"/>
        </w:rPr>
        <w:t xml:space="preserve"> – размер налоговой базы, на которую распространяется действие льготной ставки;</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1E3A81">
        <w:rPr>
          <w:rFonts w:ascii="Times New Roman" w:eastAsia="Times New Roman" w:hAnsi="Times New Roman" w:cs="Times New Roman"/>
          <w:b/>
          <w:color w:val="000000"/>
          <w:sz w:val="27"/>
          <w:szCs w:val="27"/>
          <w:lang w:eastAsia="ru-RU"/>
        </w:rPr>
        <w:t>Нсб</w:t>
      </w:r>
      <w:proofErr w:type="spellEnd"/>
      <w:r w:rsidRPr="001E3A81">
        <w:rPr>
          <w:rFonts w:ascii="Times New Roman" w:eastAsia="Times New Roman" w:hAnsi="Times New Roman" w:cs="Times New Roman"/>
          <w:color w:val="000000"/>
          <w:sz w:val="27"/>
          <w:szCs w:val="27"/>
          <w:lang w:eastAsia="ru-RU"/>
        </w:rPr>
        <w:t xml:space="preserve"> – действующая (предполагаемая) в период предоставления налоговых льгот налоговая ставка;</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spellStart"/>
      <w:r w:rsidRPr="001E3A81">
        <w:rPr>
          <w:rFonts w:ascii="Times New Roman" w:eastAsia="Times New Roman" w:hAnsi="Times New Roman" w:cs="Times New Roman"/>
          <w:b/>
          <w:color w:val="000000"/>
          <w:sz w:val="27"/>
          <w:szCs w:val="27"/>
          <w:lang w:eastAsia="ru-RU"/>
        </w:rPr>
        <w:t>НСл</w:t>
      </w:r>
      <w:proofErr w:type="spellEnd"/>
      <w:r w:rsidRPr="001E3A81">
        <w:rPr>
          <w:rFonts w:ascii="Times New Roman" w:eastAsia="Times New Roman" w:hAnsi="Times New Roman" w:cs="Times New Roman"/>
          <w:color w:val="000000"/>
          <w:sz w:val="27"/>
          <w:szCs w:val="27"/>
          <w:lang w:eastAsia="ru-RU"/>
        </w:rPr>
        <w:t xml:space="preserve"> – льготная налоговая ставка.</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Результаты оценки потерь бюджета при использовании налоговых льгот оформляются по форме согласно приложению № 2 к настоящему Порядку.</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center"/>
        <w:rPr>
          <w:rFonts w:ascii="Times New Roman" w:eastAsia="Times New Roman" w:hAnsi="Times New Roman" w:cs="Times New Roman"/>
          <w:b/>
          <w:color w:val="000000"/>
          <w:sz w:val="27"/>
          <w:szCs w:val="27"/>
          <w:lang w:eastAsia="ru-RU"/>
        </w:rPr>
      </w:pPr>
      <w:r w:rsidRPr="001E3A81">
        <w:rPr>
          <w:rFonts w:ascii="Times New Roman" w:eastAsia="Times New Roman" w:hAnsi="Times New Roman" w:cs="Times New Roman"/>
          <w:b/>
          <w:color w:val="000000"/>
          <w:sz w:val="27"/>
          <w:szCs w:val="27"/>
          <w:lang w:eastAsia="ru-RU"/>
        </w:rPr>
        <w:t>4. Оформление результатов оценки эффективности предоставляемых (планируемых к предоставлению) налоговых льгот и ставок налогов</w:t>
      </w:r>
    </w:p>
    <w:p w:rsidR="001E3A81" w:rsidRPr="001E3A81" w:rsidRDefault="001E3A81" w:rsidP="001E3A81">
      <w:pPr>
        <w:spacing w:after="0" w:line="240" w:lineRule="auto"/>
        <w:ind w:firstLine="709"/>
        <w:jc w:val="center"/>
        <w:rPr>
          <w:rFonts w:ascii="Times New Roman" w:eastAsia="Times New Roman" w:hAnsi="Times New Roman" w:cs="Times New Roman"/>
          <w:b/>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4.1. Для определения эффективности предоставления налоговой льготы проводится сопоставление суммы потерь бюджета поселения и социальной эффективности. Результаты оценки оформляются согласно приложению № 2 к настоящему Порядку.</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4.2. Налоговая льгота признается эффективной, если положительный результат оценки бюджетной и социальной эффективности планируемой к предоставлению местной налоговой льготы выше результата оценки потерь бюджета поселения в результате предоставления льготы, а также бюджетной и социальной эффективности в условиях отсутствия льготы.</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Если сумма эффекта от предоставления льгот по местным налогам меньше суммы предоставленных или планируемых к предоставлению льгот, то налоговая льгота признается эффективной.</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4.3. По результатам проведения оценки эффективности налоговых льгот и ставок по местным налогам составляется аналитическая записка, которая предоставляется главе населения.</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4.4. Аналитическая записка по результатам оценки предоставляемых налоговых льгот по местным налогам за истекший финансовый год должна содержать:</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roofErr w:type="gramStart"/>
      <w:r w:rsidRPr="001E3A81">
        <w:rPr>
          <w:rFonts w:ascii="Times New Roman" w:eastAsia="Times New Roman" w:hAnsi="Times New Roman" w:cs="Times New Roman"/>
          <w:color w:val="000000"/>
          <w:sz w:val="27"/>
          <w:szCs w:val="27"/>
          <w:lang w:eastAsia="ru-RU"/>
        </w:rPr>
        <w:t>полный перечень предоставляемых на территории поселения налоговых льгот, установленных решениями Совета депутатов поселения (а разрезе налогов и категорий плательщиков), цель предоставления налоговых льгот, размер недополученных доходов бюджета муниципального образования в результате применения налоговых льгот (Приложение № 1 к настоящему Порядку);</w:t>
      </w:r>
      <w:proofErr w:type="gramEnd"/>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сводную оценку потерь бюджета поселения при предоставлении льгот по местным налогам (Приложение № 2 к настоящему Порядку);</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сводную оценку потерь бюджета поселения при предоставлении льгот по местным налогам (Приложение № 2 к настоящему Порядку);</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вывод о целесообразности применения налоговых льгот;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предложения о сохранении, изменении или отмене льгот.</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4.5. Аналитическая записка по результатам оценки эффективности установления ставок по местным налогам в размере меньше предельного уровня, разрешенного действующим законодательством, за истекший финансовый год должна содержать:</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полный перечень действующих на территории поселения ставок, установленных решениями Совета депутатов поселения, в размере меньше предельного уровня, разрешенного действующим законодательством (в разрезе налогов и категорий плательщиков), цель установления пониженных ставок налогов, размер недополученных доходов бюджета поселения в результате применения пониженных ставок налогов (Приложение № 3 к настоящему Порядку);</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оценку социальной эффективности;</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lastRenderedPageBreak/>
        <w:t>вывод о целесообразности применения пониженных налоговых ставок;</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предложения о сохранении или изменении размеров ставок налогов.</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4.6. Аналитическая записка по результатам оценки эффективности планируемых к предоставлению налоговых льгот и ставок налогов должна содержать:</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перечень планируемых к предоставлению на территории поселения налоговых льгот и ставок с указанием налогов и категорий плательщиков, цель предоставления налоговых льгот и ставок налогов, прогноз потерь бюджета поселения в случае принятия решения о предоставлении налоговых льгот и пониженных ставок налогов (Приложение № 4 к настоящему Порядку);</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результаты оценки эффективности предоставления налоговых льгот по местным налогам (Приложение № 5 к настоящему Порядку);</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вывод о целесообразности предоставления налоговых льгот и ставок налогов.</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xml:space="preserve">4.7. При выявлении фактов низкой эффективности применяемых налоговых льгот и налоговых ставок, администрация поселения готовит свои предложения и проект решения об отмене или изменении условий предоставления налоговых льгот и размера налоговых ставок и направляет их на рассмотрение в Совет депутатов поселения до утверждения местного бюджета на очередной финансовый год.  </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right"/>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lastRenderedPageBreak/>
        <w:t>Приложение № 1</w:t>
      </w: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center"/>
        <w:rPr>
          <w:rFonts w:ascii="Times New Roman" w:eastAsia="Times New Roman" w:hAnsi="Times New Roman" w:cs="Times New Roman"/>
          <w:b/>
          <w:color w:val="000000"/>
          <w:sz w:val="27"/>
          <w:szCs w:val="27"/>
          <w:lang w:eastAsia="ru-RU"/>
        </w:rPr>
      </w:pPr>
      <w:r w:rsidRPr="001E3A81">
        <w:rPr>
          <w:rFonts w:ascii="Times New Roman" w:eastAsia="Times New Roman" w:hAnsi="Times New Roman" w:cs="Times New Roman"/>
          <w:b/>
          <w:color w:val="000000"/>
          <w:sz w:val="27"/>
          <w:szCs w:val="27"/>
          <w:lang w:eastAsia="ru-RU"/>
        </w:rPr>
        <w:t>Перечень предоставляемых налоговых льгот, установленных решениями Совета депутатов МО Советский  сельсовет по состоянию на 1 января 20__ года</w:t>
      </w:r>
    </w:p>
    <w:p w:rsidR="001E3A81" w:rsidRPr="001E3A81" w:rsidRDefault="001E3A81" w:rsidP="001E3A81">
      <w:pPr>
        <w:spacing w:after="0" w:line="240" w:lineRule="auto"/>
        <w:ind w:firstLine="709"/>
        <w:jc w:val="center"/>
        <w:rPr>
          <w:rFonts w:ascii="Times New Roman" w:eastAsia="Times New Roman" w:hAnsi="Times New Roman" w:cs="Times New Roman"/>
          <w:b/>
          <w:color w:val="000000"/>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6"/>
        <w:gridCol w:w="1115"/>
        <w:gridCol w:w="2151"/>
        <w:gridCol w:w="1635"/>
        <w:gridCol w:w="1415"/>
        <w:gridCol w:w="1729"/>
      </w:tblGrid>
      <w:tr w:rsidR="001E3A81" w:rsidRPr="001E3A81" w:rsidTr="001E3A81">
        <w:tc>
          <w:tcPr>
            <w:tcW w:w="1595"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Наименование налога</w:t>
            </w:r>
          </w:p>
        </w:tc>
        <w:tc>
          <w:tcPr>
            <w:tcW w:w="1595"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xml:space="preserve">Номер и дата Решения Совета депутатов </w:t>
            </w:r>
          </w:p>
        </w:tc>
        <w:tc>
          <w:tcPr>
            <w:tcW w:w="1595"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Наименование категории налогоплательщиков, которым предоставлена льгота</w:t>
            </w:r>
          </w:p>
        </w:tc>
        <w:tc>
          <w:tcPr>
            <w:tcW w:w="1595"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Цель предоставления льготы</w:t>
            </w:r>
          </w:p>
        </w:tc>
        <w:tc>
          <w:tcPr>
            <w:tcW w:w="1595"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Размер (содержание) льготы</w:t>
            </w:r>
          </w:p>
        </w:tc>
        <w:tc>
          <w:tcPr>
            <w:tcW w:w="1596"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color w:val="000000"/>
                <w:sz w:val="27"/>
                <w:szCs w:val="27"/>
                <w:lang w:eastAsia="ru-RU"/>
              </w:rPr>
            </w:pPr>
            <w:r w:rsidRPr="001E3A81">
              <w:rPr>
                <w:rFonts w:ascii="Times New Roman" w:eastAsia="Times New Roman" w:hAnsi="Times New Roman" w:cs="Times New Roman"/>
                <w:color w:val="000000"/>
                <w:sz w:val="27"/>
                <w:szCs w:val="27"/>
                <w:lang w:eastAsia="ru-RU"/>
              </w:rPr>
              <w:t xml:space="preserve">Сумма недополученных доходов бюджета поселения, </w:t>
            </w:r>
            <w:proofErr w:type="spellStart"/>
            <w:r w:rsidRPr="001E3A81">
              <w:rPr>
                <w:rFonts w:ascii="Times New Roman" w:eastAsia="Times New Roman" w:hAnsi="Times New Roman" w:cs="Times New Roman"/>
                <w:color w:val="000000"/>
                <w:sz w:val="27"/>
                <w:szCs w:val="27"/>
                <w:lang w:eastAsia="ru-RU"/>
              </w:rPr>
              <w:t>тыс</w:t>
            </w:r>
            <w:proofErr w:type="gramStart"/>
            <w:r w:rsidRPr="001E3A81">
              <w:rPr>
                <w:rFonts w:ascii="Times New Roman" w:eastAsia="Times New Roman" w:hAnsi="Times New Roman" w:cs="Times New Roman"/>
                <w:color w:val="000000"/>
                <w:sz w:val="27"/>
                <w:szCs w:val="27"/>
                <w:lang w:eastAsia="ru-RU"/>
              </w:rPr>
              <w:t>.р</w:t>
            </w:r>
            <w:proofErr w:type="gramEnd"/>
            <w:r w:rsidRPr="001E3A81">
              <w:rPr>
                <w:rFonts w:ascii="Times New Roman" w:eastAsia="Times New Roman" w:hAnsi="Times New Roman" w:cs="Times New Roman"/>
                <w:color w:val="000000"/>
                <w:sz w:val="27"/>
                <w:szCs w:val="27"/>
                <w:lang w:eastAsia="ru-RU"/>
              </w:rPr>
              <w:t>уб</w:t>
            </w:r>
            <w:proofErr w:type="spellEnd"/>
            <w:r w:rsidRPr="001E3A81">
              <w:rPr>
                <w:rFonts w:ascii="Times New Roman" w:eastAsia="Times New Roman" w:hAnsi="Times New Roman" w:cs="Times New Roman"/>
                <w:color w:val="000000"/>
                <w:sz w:val="27"/>
                <w:szCs w:val="27"/>
                <w:lang w:eastAsia="ru-RU"/>
              </w:rPr>
              <w:t>.</w:t>
            </w:r>
          </w:p>
        </w:tc>
      </w:tr>
      <w:tr w:rsidR="001E3A81" w:rsidRPr="001E3A81" w:rsidTr="001E3A81">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6"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r>
      <w:tr w:rsidR="001E3A81" w:rsidRPr="001E3A81" w:rsidTr="001E3A81">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6"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r>
      <w:tr w:rsidR="001E3A81" w:rsidRPr="001E3A81" w:rsidTr="001E3A81">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5"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c>
          <w:tcPr>
            <w:tcW w:w="1596"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color w:val="000000"/>
                <w:sz w:val="27"/>
                <w:szCs w:val="27"/>
                <w:lang w:eastAsia="ru-RU"/>
              </w:rPr>
            </w:pPr>
          </w:p>
        </w:tc>
      </w:tr>
    </w:tbl>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color w:val="000000"/>
          <w:sz w:val="27"/>
          <w:szCs w:val="27"/>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both"/>
        <w:rPr>
          <w:rFonts w:ascii="Times New Roman" w:eastAsia="Times New Roman" w:hAnsi="Times New Roman" w:cs="Times New Roman"/>
          <w:sz w:val="24"/>
          <w:szCs w:val="24"/>
          <w:lang w:eastAsia="ru-RU"/>
        </w:rPr>
      </w:pPr>
    </w:p>
    <w:p w:rsidR="001E3A81" w:rsidRPr="001E3A81" w:rsidRDefault="001E3A81" w:rsidP="001E3A81">
      <w:pPr>
        <w:spacing w:after="0" w:line="240" w:lineRule="auto"/>
        <w:ind w:firstLine="709"/>
        <w:jc w:val="right"/>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lastRenderedPageBreak/>
        <w:t xml:space="preserve">Приложение 2 </w:t>
      </w:r>
    </w:p>
    <w:p w:rsidR="001E3A81" w:rsidRPr="001E3A81" w:rsidRDefault="001E3A81" w:rsidP="001E3A81">
      <w:pPr>
        <w:spacing w:after="0" w:line="240" w:lineRule="auto"/>
        <w:ind w:firstLine="709"/>
        <w:jc w:val="right"/>
        <w:rPr>
          <w:rFonts w:ascii="Times New Roman" w:eastAsia="Times New Roman" w:hAnsi="Times New Roman" w:cs="Times New Roman"/>
          <w:sz w:val="27"/>
          <w:szCs w:val="27"/>
          <w:lang w:eastAsia="ru-RU"/>
        </w:rPr>
      </w:pPr>
    </w:p>
    <w:p w:rsidR="001E3A81" w:rsidRPr="001E3A81" w:rsidRDefault="001E3A81" w:rsidP="001E3A81">
      <w:pPr>
        <w:spacing w:after="0" w:line="240" w:lineRule="auto"/>
        <w:ind w:firstLine="709"/>
        <w:jc w:val="center"/>
        <w:rPr>
          <w:rFonts w:ascii="Times New Roman" w:eastAsia="Times New Roman" w:hAnsi="Times New Roman" w:cs="Times New Roman"/>
          <w:b/>
          <w:sz w:val="27"/>
          <w:szCs w:val="27"/>
          <w:lang w:eastAsia="ru-RU"/>
        </w:rPr>
      </w:pPr>
      <w:r w:rsidRPr="001E3A81">
        <w:rPr>
          <w:rFonts w:ascii="Times New Roman" w:eastAsia="Times New Roman" w:hAnsi="Times New Roman" w:cs="Times New Roman"/>
          <w:b/>
          <w:sz w:val="27"/>
          <w:szCs w:val="27"/>
          <w:lang w:eastAsia="ru-RU"/>
        </w:rPr>
        <w:t>Сводная оценка потерь бюджета МО Советский  сельсовет при предоставлении льгот по местным налогам</w:t>
      </w:r>
    </w:p>
    <w:p w:rsidR="001E3A81" w:rsidRPr="001E3A81" w:rsidRDefault="001E3A81" w:rsidP="001E3A81">
      <w:pPr>
        <w:spacing w:after="0" w:line="240" w:lineRule="auto"/>
        <w:ind w:firstLine="709"/>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ind w:firstLine="709"/>
        <w:jc w:val="center"/>
        <w:rPr>
          <w:rFonts w:ascii="Times New Roman" w:eastAsia="Times New Roman" w:hAnsi="Times New Roman" w:cs="Times New Roman"/>
          <w:b/>
          <w:sz w:val="27"/>
          <w:szCs w:val="27"/>
          <w:lang w:eastAsia="ru-RU"/>
        </w:rPr>
      </w:pPr>
      <w:r w:rsidRPr="001E3A81">
        <w:rPr>
          <w:rFonts w:ascii="Times New Roman" w:eastAsia="Times New Roman" w:hAnsi="Times New Roman" w:cs="Times New Roman"/>
          <w:b/>
          <w:sz w:val="27"/>
          <w:szCs w:val="27"/>
          <w:lang w:eastAsia="ru-RU"/>
        </w:rPr>
        <w:t>по состоянию на «__» _____________20__ года</w:t>
      </w:r>
    </w:p>
    <w:p w:rsidR="001E3A81" w:rsidRPr="001E3A81" w:rsidRDefault="001E3A81" w:rsidP="001E3A81">
      <w:pPr>
        <w:spacing w:after="0" w:line="240" w:lineRule="auto"/>
        <w:ind w:firstLine="709"/>
        <w:jc w:val="center"/>
        <w:rPr>
          <w:rFonts w:ascii="Times New Roman" w:eastAsia="Times New Roman" w:hAnsi="Times New Roman" w:cs="Times New Roman"/>
          <w:b/>
          <w:sz w:val="27"/>
          <w:szCs w:val="27"/>
          <w:lang w:eastAsia="ru-RU"/>
        </w:rPr>
      </w:pPr>
    </w:p>
    <w:p w:rsidR="001E3A81" w:rsidRPr="001E3A81" w:rsidRDefault="001E3A81" w:rsidP="001E3A81">
      <w:pPr>
        <w:spacing w:after="0" w:line="360" w:lineRule="auto"/>
        <w:ind w:firstLine="709"/>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Вид налога ____________________________________________________</w:t>
      </w:r>
    </w:p>
    <w:p w:rsidR="001E3A81" w:rsidRPr="001E3A81" w:rsidRDefault="001E3A81" w:rsidP="001E3A81">
      <w:pPr>
        <w:spacing w:after="0" w:line="360" w:lineRule="auto"/>
        <w:ind w:firstLine="709"/>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Содержание налоговой льготы ___________________________________</w:t>
      </w:r>
    </w:p>
    <w:p w:rsidR="001E3A81" w:rsidRPr="001E3A81" w:rsidRDefault="001E3A81" w:rsidP="001E3A81">
      <w:pPr>
        <w:spacing w:after="0" w:line="360" w:lineRule="auto"/>
        <w:ind w:firstLine="709"/>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Категория получателей льготы____________________________________</w:t>
      </w:r>
    </w:p>
    <w:p w:rsidR="001E3A81" w:rsidRPr="001E3A81" w:rsidRDefault="001E3A81" w:rsidP="001E3A81">
      <w:pPr>
        <w:spacing w:after="0" w:line="360" w:lineRule="auto"/>
        <w:ind w:firstLine="709"/>
        <w:rPr>
          <w:rFonts w:ascii="Times New Roman" w:eastAsia="Times New Roman" w:hAnsi="Times New Roman" w:cs="Times New Roman"/>
          <w:sz w:val="27"/>
          <w:szCs w:val="27"/>
          <w:lang w:eastAsia="ru-RU"/>
        </w:rPr>
      </w:pPr>
    </w:p>
    <w:p w:rsidR="001E3A81" w:rsidRPr="001E3A81" w:rsidRDefault="001E3A81" w:rsidP="001E3A81">
      <w:pPr>
        <w:spacing w:after="0" w:line="360" w:lineRule="auto"/>
        <w:ind w:firstLine="709"/>
        <w:rPr>
          <w:rFonts w:ascii="Times New Roman" w:eastAsia="Times New Roman" w:hAnsi="Times New Roman" w:cs="Times New Roman"/>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3888"/>
        <w:gridCol w:w="1980"/>
        <w:gridCol w:w="2520"/>
      </w:tblGrid>
      <w:tr w:rsidR="001E3A81" w:rsidRPr="001E3A81" w:rsidTr="001E3A81">
        <w:tc>
          <w:tcPr>
            <w:tcW w:w="540"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 xml:space="preserve">№ </w:t>
            </w:r>
            <w:proofErr w:type="gramStart"/>
            <w:r w:rsidRPr="001E3A81">
              <w:rPr>
                <w:rFonts w:ascii="Times New Roman" w:eastAsia="Times New Roman" w:hAnsi="Times New Roman" w:cs="Times New Roman"/>
                <w:sz w:val="24"/>
                <w:szCs w:val="24"/>
                <w:lang w:eastAsia="ru-RU"/>
              </w:rPr>
              <w:t>п</w:t>
            </w:r>
            <w:proofErr w:type="gramEnd"/>
            <w:r w:rsidRPr="001E3A81">
              <w:rPr>
                <w:rFonts w:ascii="Times New Roman" w:eastAsia="Times New Roman" w:hAnsi="Times New Roman" w:cs="Times New Roman"/>
                <w:sz w:val="24"/>
                <w:szCs w:val="24"/>
                <w:lang w:eastAsia="ru-RU"/>
              </w:rPr>
              <w:t>/п</w:t>
            </w:r>
          </w:p>
        </w:tc>
        <w:tc>
          <w:tcPr>
            <w:tcW w:w="3888"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Показатель</w:t>
            </w:r>
          </w:p>
        </w:tc>
        <w:tc>
          <w:tcPr>
            <w:tcW w:w="1980"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Значения показателя по годам (за период не менее трех лет)</w:t>
            </w:r>
          </w:p>
        </w:tc>
        <w:tc>
          <w:tcPr>
            <w:tcW w:w="2520"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Примечание</w:t>
            </w:r>
          </w:p>
        </w:tc>
      </w:tr>
      <w:tr w:rsidR="001E3A81" w:rsidRPr="001E3A81" w:rsidTr="001E3A81">
        <w:tc>
          <w:tcPr>
            <w:tcW w:w="540"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1</w:t>
            </w:r>
          </w:p>
        </w:tc>
        <w:tc>
          <w:tcPr>
            <w:tcW w:w="3888"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Налоговая база по налогу за период с начала года, тыс. руб.</w:t>
            </w:r>
          </w:p>
        </w:tc>
        <w:tc>
          <w:tcPr>
            <w:tcW w:w="19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p>
        </w:tc>
      </w:tr>
      <w:tr w:rsidR="001E3A81" w:rsidRPr="001E3A81" w:rsidTr="001E3A81">
        <w:tc>
          <w:tcPr>
            <w:tcW w:w="540"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2</w:t>
            </w:r>
          </w:p>
        </w:tc>
        <w:tc>
          <w:tcPr>
            <w:tcW w:w="3888"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Размер сокращения налоговой базы по налогу за период с начала года, тыс. руб.</w:t>
            </w:r>
          </w:p>
        </w:tc>
        <w:tc>
          <w:tcPr>
            <w:tcW w:w="19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При освобождении от налогообложения части базы налога</w:t>
            </w:r>
          </w:p>
        </w:tc>
      </w:tr>
      <w:tr w:rsidR="001E3A81" w:rsidRPr="001E3A81" w:rsidTr="001E3A81">
        <w:tc>
          <w:tcPr>
            <w:tcW w:w="540"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3</w:t>
            </w:r>
          </w:p>
        </w:tc>
        <w:tc>
          <w:tcPr>
            <w:tcW w:w="3888"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Базовая ставка налога</w:t>
            </w:r>
          </w:p>
        </w:tc>
        <w:tc>
          <w:tcPr>
            <w:tcW w:w="19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При применении пониженной ставки налога</w:t>
            </w:r>
          </w:p>
        </w:tc>
      </w:tr>
      <w:tr w:rsidR="001E3A81" w:rsidRPr="001E3A81" w:rsidTr="001E3A81">
        <w:tc>
          <w:tcPr>
            <w:tcW w:w="540"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4</w:t>
            </w:r>
          </w:p>
        </w:tc>
        <w:tc>
          <w:tcPr>
            <w:tcW w:w="3888"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Льготная ставка налога</w:t>
            </w:r>
          </w:p>
        </w:tc>
        <w:tc>
          <w:tcPr>
            <w:tcW w:w="19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При применении пониженной ставки налога</w:t>
            </w:r>
          </w:p>
        </w:tc>
      </w:tr>
      <w:tr w:rsidR="001E3A81" w:rsidRPr="001E3A81" w:rsidTr="001E3A81">
        <w:tc>
          <w:tcPr>
            <w:tcW w:w="540"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5</w:t>
            </w:r>
          </w:p>
        </w:tc>
        <w:tc>
          <w:tcPr>
            <w:tcW w:w="3888"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r w:rsidRPr="001E3A81">
              <w:rPr>
                <w:rFonts w:ascii="Times New Roman" w:eastAsia="Times New Roman" w:hAnsi="Times New Roman" w:cs="Times New Roman"/>
                <w:sz w:val="24"/>
                <w:szCs w:val="24"/>
                <w:lang w:eastAsia="ru-RU"/>
              </w:rPr>
              <w:t>Сумма потерь бюджета по причине предоставления налоговых льгот, тыс. руб.</w:t>
            </w:r>
          </w:p>
        </w:tc>
        <w:tc>
          <w:tcPr>
            <w:tcW w:w="19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p>
        </w:tc>
        <w:tc>
          <w:tcPr>
            <w:tcW w:w="252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rPr>
                <w:rFonts w:ascii="Times New Roman" w:eastAsia="Times New Roman" w:hAnsi="Times New Roman" w:cs="Times New Roman"/>
                <w:sz w:val="24"/>
                <w:szCs w:val="24"/>
                <w:lang w:eastAsia="ru-RU"/>
              </w:rPr>
            </w:pPr>
          </w:p>
        </w:tc>
      </w:tr>
    </w:tbl>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4"/>
          <w:szCs w:val="24"/>
          <w:lang w:eastAsia="ru-RU"/>
        </w:rPr>
      </w:pPr>
    </w:p>
    <w:p w:rsidR="001E3A81" w:rsidRPr="001E3A81" w:rsidRDefault="001E3A81" w:rsidP="001E3A81">
      <w:pPr>
        <w:spacing w:after="0" w:line="240" w:lineRule="auto"/>
        <w:rPr>
          <w:rFonts w:ascii="Times New Roman" w:eastAsia="Times New Roman" w:hAnsi="Times New Roman" w:cs="Times New Roman"/>
          <w:sz w:val="27"/>
          <w:szCs w:val="27"/>
          <w:lang w:eastAsia="ru-RU"/>
        </w:rPr>
        <w:sectPr w:rsidR="001E3A81" w:rsidRPr="001E3A81">
          <w:pgSz w:w="11906" w:h="16838"/>
          <w:pgMar w:top="1134" w:right="850" w:bottom="1134" w:left="1701" w:header="708" w:footer="708" w:gutter="0"/>
          <w:cols w:space="720"/>
        </w:sectPr>
      </w:pPr>
    </w:p>
    <w:p w:rsidR="001E3A81" w:rsidRPr="001E3A81" w:rsidRDefault="001E3A81" w:rsidP="001E3A81">
      <w:pPr>
        <w:spacing w:after="0" w:line="240" w:lineRule="auto"/>
        <w:jc w:val="right"/>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lastRenderedPageBreak/>
        <w:t>Приложение № 3</w:t>
      </w:r>
    </w:p>
    <w:p w:rsidR="001E3A81" w:rsidRPr="001E3A81" w:rsidRDefault="001E3A81" w:rsidP="001E3A81">
      <w:pPr>
        <w:spacing w:after="0" w:line="240" w:lineRule="auto"/>
        <w:jc w:val="right"/>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r w:rsidRPr="001E3A81">
        <w:rPr>
          <w:rFonts w:ascii="Times New Roman" w:eastAsia="Times New Roman" w:hAnsi="Times New Roman" w:cs="Times New Roman"/>
          <w:b/>
          <w:sz w:val="27"/>
          <w:szCs w:val="27"/>
          <w:lang w:eastAsia="ru-RU"/>
        </w:rPr>
        <w:t>Перечень действующих на территории МО Советский  сельсовет ставок налогов, установленных решениями Совета депутатов в размере меньше предельного уровня, разрешенного действующим законодательством, по состоянию на 1 января 20__ года</w:t>
      </w: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7"/>
        <w:gridCol w:w="2064"/>
        <w:gridCol w:w="2480"/>
        <w:gridCol w:w="2073"/>
        <w:gridCol w:w="1921"/>
        <w:gridCol w:w="2028"/>
        <w:gridCol w:w="2163"/>
      </w:tblGrid>
      <w:tr w:rsidR="001E3A81" w:rsidRPr="001E3A81" w:rsidTr="001E3A81">
        <w:tc>
          <w:tcPr>
            <w:tcW w:w="2112"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Наименование налога</w:t>
            </w:r>
          </w:p>
        </w:tc>
        <w:tc>
          <w:tcPr>
            <w:tcW w:w="2112"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Наименование категории плательщиков, которым установлена пониженная ставка</w:t>
            </w:r>
          </w:p>
        </w:tc>
        <w:tc>
          <w:tcPr>
            <w:tcW w:w="2112"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Предельная ставка налога, разрешенная действующим законодательством, %</w:t>
            </w:r>
          </w:p>
        </w:tc>
        <w:tc>
          <w:tcPr>
            <w:tcW w:w="2112"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Установленная ставка налога на территории МО Советский сельсовет, %</w:t>
            </w:r>
          </w:p>
        </w:tc>
        <w:tc>
          <w:tcPr>
            <w:tcW w:w="2112"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Номер и дата решения Совета депутатов</w:t>
            </w:r>
          </w:p>
        </w:tc>
        <w:tc>
          <w:tcPr>
            <w:tcW w:w="2113"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Цель установления пониженной ставки</w:t>
            </w:r>
          </w:p>
        </w:tc>
        <w:tc>
          <w:tcPr>
            <w:tcW w:w="2113"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Сумма недополученных доходов бюджета, тыс. руб.</w:t>
            </w:r>
          </w:p>
        </w:tc>
      </w:tr>
      <w:tr w:rsidR="001E3A81" w:rsidRPr="001E3A81" w:rsidTr="001E3A81">
        <w:tc>
          <w:tcPr>
            <w:tcW w:w="2112"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c>
          <w:tcPr>
            <w:tcW w:w="2112"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c>
          <w:tcPr>
            <w:tcW w:w="2112"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c>
          <w:tcPr>
            <w:tcW w:w="2112"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c>
          <w:tcPr>
            <w:tcW w:w="2112"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c>
          <w:tcPr>
            <w:tcW w:w="2113"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c>
          <w:tcPr>
            <w:tcW w:w="2113"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r>
      <w:tr w:rsidR="001E3A81" w:rsidRPr="001E3A81" w:rsidTr="001E3A81">
        <w:tc>
          <w:tcPr>
            <w:tcW w:w="2112"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c>
          <w:tcPr>
            <w:tcW w:w="2112"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c>
          <w:tcPr>
            <w:tcW w:w="2112"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c>
          <w:tcPr>
            <w:tcW w:w="2112"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c>
          <w:tcPr>
            <w:tcW w:w="2112"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c>
          <w:tcPr>
            <w:tcW w:w="2113"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c>
          <w:tcPr>
            <w:tcW w:w="2113"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p>
        </w:tc>
      </w:tr>
    </w:tbl>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right"/>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lastRenderedPageBreak/>
        <w:t>Приложение № 4</w:t>
      </w:r>
    </w:p>
    <w:p w:rsidR="001E3A81" w:rsidRPr="001E3A81" w:rsidRDefault="001E3A81" w:rsidP="001E3A81">
      <w:pPr>
        <w:spacing w:after="0" w:line="240" w:lineRule="auto"/>
        <w:jc w:val="right"/>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r w:rsidRPr="001E3A81">
        <w:rPr>
          <w:rFonts w:ascii="Times New Roman" w:eastAsia="Times New Roman" w:hAnsi="Times New Roman" w:cs="Times New Roman"/>
          <w:b/>
          <w:sz w:val="27"/>
          <w:szCs w:val="27"/>
          <w:lang w:eastAsia="ru-RU"/>
        </w:rPr>
        <w:t xml:space="preserve">Перечень </w:t>
      </w: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r w:rsidRPr="001E3A81">
        <w:rPr>
          <w:rFonts w:ascii="Times New Roman" w:eastAsia="Times New Roman" w:hAnsi="Times New Roman" w:cs="Times New Roman"/>
          <w:b/>
          <w:sz w:val="27"/>
          <w:szCs w:val="27"/>
          <w:lang w:eastAsia="ru-RU"/>
        </w:rPr>
        <w:t>планируемых к предоставлению на территории поселения налоговых льгот</w:t>
      </w: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r w:rsidRPr="001E3A81">
        <w:rPr>
          <w:rFonts w:ascii="Times New Roman" w:eastAsia="Times New Roman" w:hAnsi="Times New Roman" w:cs="Times New Roman"/>
          <w:b/>
          <w:sz w:val="27"/>
          <w:szCs w:val="27"/>
          <w:lang w:eastAsia="ru-RU"/>
        </w:rPr>
        <w:t xml:space="preserve"> и ставок налогов в 20__ году решениями Совета депутатов </w:t>
      </w: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r w:rsidRPr="001E3A81">
        <w:rPr>
          <w:rFonts w:ascii="Times New Roman" w:eastAsia="Times New Roman" w:hAnsi="Times New Roman" w:cs="Times New Roman"/>
          <w:b/>
          <w:sz w:val="27"/>
          <w:szCs w:val="27"/>
          <w:lang w:eastAsia="ru-RU"/>
        </w:rPr>
        <w:t>МО Советский  сельсовет</w:t>
      </w: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2957"/>
        <w:gridCol w:w="2957"/>
        <w:gridCol w:w="2957"/>
        <w:gridCol w:w="2958"/>
      </w:tblGrid>
      <w:tr w:rsidR="001E3A81" w:rsidRPr="001E3A81" w:rsidTr="001E3A81">
        <w:tc>
          <w:tcPr>
            <w:tcW w:w="2957"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Наименование налога</w:t>
            </w:r>
          </w:p>
        </w:tc>
        <w:tc>
          <w:tcPr>
            <w:tcW w:w="2957"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Наименование категории налогоплательщиков, которым планируется установить налоговую льготу (пониженную ставку)</w:t>
            </w:r>
          </w:p>
        </w:tc>
        <w:tc>
          <w:tcPr>
            <w:tcW w:w="2957"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Цель предоставления налоговой льготы (пониженной ставки)</w:t>
            </w:r>
          </w:p>
        </w:tc>
        <w:tc>
          <w:tcPr>
            <w:tcW w:w="2957"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Предполагаемый размер налоговой льготы (ставки)</w:t>
            </w:r>
          </w:p>
        </w:tc>
        <w:tc>
          <w:tcPr>
            <w:tcW w:w="2958"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24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Прогноз потерь доходов бюджета поселения от предоставления налоговой льготы (пониженной ставки), тыс. руб.</w:t>
            </w:r>
          </w:p>
        </w:tc>
      </w:tr>
      <w:tr w:rsidR="001E3A81" w:rsidRPr="001E3A81" w:rsidTr="001E3A81">
        <w:tc>
          <w:tcPr>
            <w:tcW w:w="2957"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c>
          <w:tcPr>
            <w:tcW w:w="2957"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c>
          <w:tcPr>
            <w:tcW w:w="2957"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c>
          <w:tcPr>
            <w:tcW w:w="2957"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c>
          <w:tcPr>
            <w:tcW w:w="2958"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r>
      <w:tr w:rsidR="001E3A81" w:rsidRPr="001E3A81" w:rsidTr="001E3A81">
        <w:tc>
          <w:tcPr>
            <w:tcW w:w="2957"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c>
          <w:tcPr>
            <w:tcW w:w="2957"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c>
          <w:tcPr>
            <w:tcW w:w="2957"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c>
          <w:tcPr>
            <w:tcW w:w="2957"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c>
          <w:tcPr>
            <w:tcW w:w="2958"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r>
      <w:tr w:rsidR="001E3A81" w:rsidRPr="001E3A81" w:rsidTr="001E3A81">
        <w:tc>
          <w:tcPr>
            <w:tcW w:w="2957"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c>
          <w:tcPr>
            <w:tcW w:w="2957"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c>
          <w:tcPr>
            <w:tcW w:w="2957"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c>
          <w:tcPr>
            <w:tcW w:w="2957"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c>
          <w:tcPr>
            <w:tcW w:w="2958"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tc>
      </w:tr>
    </w:tbl>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both"/>
        <w:rPr>
          <w:rFonts w:ascii="Times New Roman" w:eastAsia="Times New Roman" w:hAnsi="Times New Roman" w:cs="Times New Roman"/>
          <w:sz w:val="27"/>
          <w:szCs w:val="27"/>
          <w:lang w:eastAsia="ru-RU"/>
        </w:rPr>
      </w:pPr>
    </w:p>
    <w:p w:rsidR="001E3A81" w:rsidRPr="001E3A81" w:rsidRDefault="001E3A81" w:rsidP="001E3A81">
      <w:pPr>
        <w:spacing w:after="0" w:line="240" w:lineRule="auto"/>
        <w:rPr>
          <w:rFonts w:ascii="Times New Roman" w:eastAsia="Times New Roman" w:hAnsi="Times New Roman" w:cs="Times New Roman"/>
          <w:sz w:val="27"/>
          <w:szCs w:val="27"/>
          <w:lang w:eastAsia="ru-RU"/>
        </w:rPr>
        <w:sectPr w:rsidR="001E3A81" w:rsidRPr="001E3A81">
          <w:pgSz w:w="16838" w:h="11906" w:orient="landscape"/>
          <w:pgMar w:top="1701" w:right="1134" w:bottom="851" w:left="1134" w:header="709" w:footer="709" w:gutter="0"/>
          <w:cols w:space="720"/>
        </w:sectPr>
      </w:pPr>
    </w:p>
    <w:p w:rsidR="001E3A81" w:rsidRPr="001E3A81" w:rsidRDefault="001E3A81" w:rsidP="001E3A81">
      <w:pPr>
        <w:spacing w:after="0" w:line="240" w:lineRule="auto"/>
        <w:jc w:val="right"/>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lastRenderedPageBreak/>
        <w:t>Приложение № 5</w:t>
      </w:r>
    </w:p>
    <w:p w:rsidR="001E3A81" w:rsidRPr="001E3A81" w:rsidRDefault="001E3A81" w:rsidP="001E3A81">
      <w:pPr>
        <w:spacing w:after="0" w:line="240" w:lineRule="auto"/>
        <w:jc w:val="right"/>
        <w:rPr>
          <w:rFonts w:ascii="Times New Roman" w:eastAsia="Times New Roman" w:hAnsi="Times New Roman" w:cs="Times New Roman"/>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r w:rsidRPr="001E3A81">
        <w:rPr>
          <w:rFonts w:ascii="Times New Roman" w:eastAsia="Times New Roman" w:hAnsi="Times New Roman" w:cs="Times New Roman"/>
          <w:b/>
          <w:sz w:val="27"/>
          <w:szCs w:val="27"/>
          <w:lang w:eastAsia="ru-RU"/>
        </w:rPr>
        <w:t xml:space="preserve">Результаты оценки эффективности предоставления </w:t>
      </w: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r w:rsidRPr="001E3A81">
        <w:rPr>
          <w:rFonts w:ascii="Times New Roman" w:eastAsia="Times New Roman" w:hAnsi="Times New Roman" w:cs="Times New Roman"/>
          <w:b/>
          <w:sz w:val="27"/>
          <w:szCs w:val="27"/>
          <w:lang w:eastAsia="ru-RU"/>
        </w:rPr>
        <w:t>налоговых льгот по местным налогам</w:t>
      </w: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240" w:lineRule="auto"/>
        <w:jc w:val="center"/>
        <w:rPr>
          <w:rFonts w:ascii="Times New Roman" w:eastAsia="Times New Roman" w:hAnsi="Times New Roman" w:cs="Times New Roman"/>
          <w:b/>
          <w:sz w:val="27"/>
          <w:szCs w:val="27"/>
          <w:lang w:eastAsia="ru-RU"/>
        </w:rPr>
      </w:pPr>
    </w:p>
    <w:p w:rsidR="001E3A81" w:rsidRPr="001E3A81" w:rsidRDefault="001E3A81" w:rsidP="001E3A81">
      <w:pPr>
        <w:spacing w:after="0" w:line="360" w:lineRule="auto"/>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Вид налога _________________________________________________________</w:t>
      </w:r>
    </w:p>
    <w:p w:rsidR="001E3A81" w:rsidRPr="001E3A81" w:rsidRDefault="001E3A81" w:rsidP="001E3A81">
      <w:pPr>
        <w:spacing w:after="0" w:line="360" w:lineRule="auto"/>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Категория плательщиков______________________________________________</w:t>
      </w:r>
    </w:p>
    <w:p w:rsidR="001E3A81" w:rsidRPr="001E3A81" w:rsidRDefault="001E3A81" w:rsidP="001E3A81">
      <w:pPr>
        <w:spacing w:after="0" w:line="360" w:lineRule="auto"/>
        <w:rPr>
          <w:rFonts w:ascii="Times New Roman" w:eastAsia="Times New Roman" w:hAnsi="Times New Roman" w:cs="Times New Roman"/>
          <w:sz w:val="27"/>
          <w:szCs w:val="27"/>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08"/>
        <w:gridCol w:w="1136"/>
        <w:gridCol w:w="1080"/>
        <w:gridCol w:w="1080"/>
      </w:tblGrid>
      <w:tr w:rsidR="001E3A81" w:rsidRPr="001E3A81" w:rsidTr="001E3A81">
        <w:trPr>
          <w:jc w:val="center"/>
        </w:trPr>
        <w:tc>
          <w:tcPr>
            <w:tcW w:w="5508" w:type="dxa"/>
            <w:vMerge w:val="restart"/>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36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Показатели</w:t>
            </w:r>
          </w:p>
        </w:tc>
        <w:tc>
          <w:tcPr>
            <w:tcW w:w="3296" w:type="dxa"/>
            <w:gridSpan w:val="3"/>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360" w:lineRule="auto"/>
              <w:jc w:val="center"/>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Плановый период – три последующих календарных года</w:t>
            </w:r>
          </w:p>
        </w:tc>
      </w:tr>
      <w:tr w:rsidR="001E3A81" w:rsidRPr="001E3A81" w:rsidTr="001E3A81">
        <w:trPr>
          <w:jc w:val="center"/>
        </w:trPr>
        <w:tc>
          <w:tcPr>
            <w:tcW w:w="5508" w:type="dxa"/>
            <w:vMerge/>
            <w:tcBorders>
              <w:top w:val="single" w:sz="4" w:space="0" w:color="auto"/>
              <w:left w:val="single" w:sz="4" w:space="0" w:color="auto"/>
              <w:bottom w:val="single" w:sz="4" w:space="0" w:color="auto"/>
              <w:right w:val="single" w:sz="4" w:space="0" w:color="auto"/>
            </w:tcBorders>
            <w:vAlign w:val="center"/>
            <w:hideMark/>
          </w:tcPr>
          <w:p w:rsidR="001E3A81" w:rsidRPr="001E3A81" w:rsidRDefault="001E3A81" w:rsidP="001E3A81">
            <w:pPr>
              <w:spacing w:after="0" w:line="240" w:lineRule="auto"/>
              <w:rPr>
                <w:rFonts w:ascii="Times New Roman" w:eastAsia="Times New Roman" w:hAnsi="Times New Roman" w:cs="Times New Roman"/>
                <w:sz w:val="27"/>
                <w:szCs w:val="27"/>
                <w:lang w:eastAsia="ru-RU"/>
              </w:rPr>
            </w:pPr>
          </w:p>
        </w:tc>
        <w:tc>
          <w:tcPr>
            <w:tcW w:w="1136"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1-й год</w:t>
            </w:r>
          </w:p>
        </w:tc>
        <w:tc>
          <w:tcPr>
            <w:tcW w:w="1080"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2-й год</w:t>
            </w:r>
          </w:p>
        </w:tc>
        <w:tc>
          <w:tcPr>
            <w:tcW w:w="1080"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3-й год</w:t>
            </w:r>
          </w:p>
        </w:tc>
      </w:tr>
      <w:tr w:rsidR="001E3A81" w:rsidRPr="001E3A81" w:rsidTr="001E3A81">
        <w:trPr>
          <w:jc w:val="center"/>
        </w:trPr>
        <w:tc>
          <w:tcPr>
            <w:tcW w:w="5508"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1. Потери бюджета поселения от предоставления налоговой льготы (</w:t>
            </w:r>
            <w:proofErr w:type="spellStart"/>
            <w:r w:rsidRPr="001E3A81">
              <w:rPr>
                <w:rFonts w:ascii="Times New Roman" w:eastAsia="Times New Roman" w:hAnsi="Times New Roman" w:cs="Times New Roman"/>
                <w:sz w:val="27"/>
                <w:szCs w:val="27"/>
                <w:lang w:eastAsia="ru-RU"/>
              </w:rPr>
              <w:t>Спб</w:t>
            </w:r>
            <w:proofErr w:type="spellEnd"/>
            <w:r w:rsidRPr="001E3A81">
              <w:rPr>
                <w:rFonts w:ascii="Times New Roman" w:eastAsia="Times New Roman" w:hAnsi="Times New Roman" w:cs="Times New Roman"/>
                <w:sz w:val="27"/>
                <w:szCs w:val="27"/>
                <w:lang w:eastAsia="ru-RU"/>
              </w:rPr>
              <w:t>), тыс. руб.</w:t>
            </w:r>
          </w:p>
        </w:tc>
        <w:tc>
          <w:tcPr>
            <w:tcW w:w="1136"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ind w:left="100" w:hanging="100"/>
              <w:rPr>
                <w:rFonts w:ascii="Times New Roman" w:eastAsia="Times New Roman" w:hAnsi="Times New Roman" w:cs="Times New Roman"/>
                <w:sz w:val="27"/>
                <w:szCs w:val="27"/>
                <w:lang w:eastAsia="ru-RU"/>
              </w:rPr>
            </w:pPr>
          </w:p>
        </w:tc>
        <w:tc>
          <w:tcPr>
            <w:tcW w:w="10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c>
          <w:tcPr>
            <w:tcW w:w="10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r>
      <w:tr w:rsidR="001E3A81" w:rsidRPr="001E3A81" w:rsidTr="001E3A81">
        <w:trPr>
          <w:jc w:val="center"/>
        </w:trPr>
        <w:tc>
          <w:tcPr>
            <w:tcW w:w="5508"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2. Сумма бюджетной и социальной эффективности, тыс. руб.</w:t>
            </w:r>
          </w:p>
        </w:tc>
        <w:tc>
          <w:tcPr>
            <w:tcW w:w="1136"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c>
          <w:tcPr>
            <w:tcW w:w="10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c>
          <w:tcPr>
            <w:tcW w:w="10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r>
      <w:tr w:rsidR="001E3A81" w:rsidRPr="001E3A81" w:rsidTr="001E3A81">
        <w:trPr>
          <w:jc w:val="center"/>
        </w:trPr>
        <w:tc>
          <w:tcPr>
            <w:tcW w:w="5508"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3. Эффективность предоставления налоговых льгот (стр. 2 – стр. 1), тыс. руб.</w:t>
            </w:r>
          </w:p>
        </w:tc>
        <w:tc>
          <w:tcPr>
            <w:tcW w:w="1136"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c>
          <w:tcPr>
            <w:tcW w:w="10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c>
          <w:tcPr>
            <w:tcW w:w="10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r>
      <w:tr w:rsidR="001E3A81" w:rsidRPr="001E3A81" w:rsidTr="001E3A81">
        <w:trPr>
          <w:jc w:val="center"/>
        </w:trPr>
        <w:tc>
          <w:tcPr>
            <w:tcW w:w="5508"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 xml:space="preserve">4. Коэффициент дисконтирования (КД) </w:t>
            </w:r>
            <w:r w:rsidRPr="001E3A81">
              <w:rPr>
                <w:rFonts w:ascii="Times New Roman" w:eastAsia="Times New Roman" w:hAnsi="Times New Roman" w:cs="Times New Roman"/>
                <w:sz w:val="27"/>
                <w:szCs w:val="27"/>
                <w:lang w:val="en-US" w:eastAsia="ru-RU"/>
              </w:rPr>
              <w:t>&lt;*&gt;</w:t>
            </w:r>
            <w:r w:rsidRPr="001E3A81">
              <w:rPr>
                <w:rFonts w:ascii="Times New Roman" w:eastAsia="Times New Roman" w:hAnsi="Times New Roman" w:cs="Times New Roman"/>
                <w:sz w:val="27"/>
                <w:szCs w:val="27"/>
                <w:lang w:eastAsia="ru-RU"/>
              </w:rPr>
              <w:t>, %</w:t>
            </w:r>
          </w:p>
        </w:tc>
        <w:tc>
          <w:tcPr>
            <w:tcW w:w="1136"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c>
          <w:tcPr>
            <w:tcW w:w="10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c>
          <w:tcPr>
            <w:tcW w:w="10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r>
      <w:tr w:rsidR="001E3A81" w:rsidRPr="001E3A81" w:rsidTr="001E3A81">
        <w:trPr>
          <w:jc w:val="center"/>
        </w:trPr>
        <w:tc>
          <w:tcPr>
            <w:tcW w:w="5508" w:type="dxa"/>
            <w:tcBorders>
              <w:top w:val="single" w:sz="4" w:space="0" w:color="auto"/>
              <w:left w:val="single" w:sz="4" w:space="0" w:color="auto"/>
              <w:bottom w:val="single" w:sz="4" w:space="0" w:color="auto"/>
              <w:right w:val="single" w:sz="4" w:space="0" w:color="auto"/>
            </w:tcBorders>
            <w:hideMark/>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r w:rsidRPr="001E3A81">
              <w:rPr>
                <w:rFonts w:ascii="Times New Roman" w:eastAsia="Times New Roman" w:hAnsi="Times New Roman" w:cs="Times New Roman"/>
                <w:sz w:val="27"/>
                <w:szCs w:val="27"/>
                <w:lang w:eastAsia="ru-RU"/>
              </w:rPr>
              <w:t>5. Дисконтированная эффективность предоставления льгот (стр. 3 х стр. 4), тыс. руб.</w:t>
            </w:r>
          </w:p>
        </w:tc>
        <w:tc>
          <w:tcPr>
            <w:tcW w:w="1136"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c>
          <w:tcPr>
            <w:tcW w:w="10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c>
          <w:tcPr>
            <w:tcW w:w="1080" w:type="dxa"/>
            <w:tcBorders>
              <w:top w:val="single" w:sz="4" w:space="0" w:color="auto"/>
              <w:left w:val="single" w:sz="4" w:space="0" w:color="auto"/>
              <w:bottom w:val="single" w:sz="4" w:space="0" w:color="auto"/>
              <w:right w:val="single" w:sz="4" w:space="0" w:color="auto"/>
            </w:tcBorders>
          </w:tcPr>
          <w:p w:rsidR="001E3A81" w:rsidRPr="001E3A81" w:rsidRDefault="001E3A81" w:rsidP="001E3A81">
            <w:pPr>
              <w:spacing w:after="0" w:line="360" w:lineRule="auto"/>
              <w:rPr>
                <w:rFonts w:ascii="Times New Roman" w:eastAsia="Times New Roman" w:hAnsi="Times New Roman" w:cs="Times New Roman"/>
                <w:sz w:val="27"/>
                <w:szCs w:val="27"/>
                <w:lang w:eastAsia="ru-RU"/>
              </w:rPr>
            </w:pPr>
          </w:p>
        </w:tc>
      </w:tr>
    </w:tbl>
    <w:p w:rsidR="001E3A81" w:rsidRPr="001E3A81" w:rsidRDefault="001E3A81" w:rsidP="001E3A81">
      <w:pPr>
        <w:spacing w:after="0" w:line="360" w:lineRule="auto"/>
        <w:rPr>
          <w:rFonts w:ascii="Times New Roman" w:eastAsia="Times New Roman" w:hAnsi="Times New Roman" w:cs="Times New Roman"/>
          <w:sz w:val="27"/>
          <w:szCs w:val="27"/>
          <w:lang w:eastAsia="ru-RU"/>
        </w:rPr>
      </w:pPr>
    </w:p>
    <w:p w:rsidR="001E3A81" w:rsidRPr="001E3A81" w:rsidRDefault="001E3A81" w:rsidP="001E3A81">
      <w:pPr>
        <w:spacing w:after="0" w:line="360" w:lineRule="auto"/>
        <w:rPr>
          <w:rFonts w:ascii="Times New Roman" w:eastAsia="Times New Roman" w:hAnsi="Times New Roman" w:cs="Times New Roman"/>
          <w:sz w:val="27"/>
          <w:szCs w:val="27"/>
          <w:lang w:eastAsia="ru-RU"/>
        </w:rPr>
      </w:pPr>
    </w:p>
    <w:p w:rsidR="001E3A81" w:rsidRPr="001E3A81" w:rsidRDefault="001E3A81" w:rsidP="001E3A81">
      <w:pPr>
        <w:spacing w:after="0" w:line="360" w:lineRule="auto"/>
        <w:rPr>
          <w:rFonts w:ascii="Times New Roman" w:eastAsia="Times New Roman" w:hAnsi="Times New Roman" w:cs="Times New Roman"/>
          <w:sz w:val="27"/>
          <w:szCs w:val="27"/>
          <w:lang w:eastAsia="ru-RU"/>
        </w:rPr>
      </w:pPr>
      <w:r w:rsidRPr="001E3A81">
        <w:rPr>
          <w:rFonts w:ascii="Times New Roman" w:eastAsia="Times New Roman" w:hAnsi="Times New Roman" w:cs="Times New Roman"/>
          <w:b/>
          <w:sz w:val="27"/>
          <w:szCs w:val="27"/>
          <w:lang w:eastAsia="ru-RU"/>
        </w:rPr>
        <w:t xml:space="preserve">КД &lt;*&gt; = 100/(100+СЦБ), </w:t>
      </w:r>
      <w:r w:rsidRPr="001E3A81">
        <w:rPr>
          <w:rFonts w:ascii="Times New Roman" w:eastAsia="Times New Roman" w:hAnsi="Times New Roman" w:cs="Times New Roman"/>
          <w:sz w:val="27"/>
          <w:szCs w:val="27"/>
          <w:lang w:eastAsia="ru-RU"/>
        </w:rPr>
        <w:t>где</w:t>
      </w:r>
    </w:p>
    <w:p w:rsidR="001E3A81" w:rsidRPr="001E3A81" w:rsidRDefault="001E3A81" w:rsidP="001E3A81">
      <w:pPr>
        <w:spacing w:after="0" w:line="360" w:lineRule="auto"/>
        <w:rPr>
          <w:rFonts w:ascii="Times New Roman" w:eastAsia="Times New Roman" w:hAnsi="Times New Roman" w:cs="Times New Roman"/>
          <w:sz w:val="27"/>
          <w:szCs w:val="27"/>
          <w:lang w:eastAsia="ru-RU"/>
        </w:rPr>
      </w:pPr>
    </w:p>
    <w:p w:rsidR="001E3A81" w:rsidRPr="001E3A81" w:rsidRDefault="001E3A81" w:rsidP="001E3A81">
      <w:pPr>
        <w:spacing w:after="0" w:line="360" w:lineRule="auto"/>
        <w:rPr>
          <w:rFonts w:ascii="Times New Roman" w:eastAsia="Times New Roman" w:hAnsi="Times New Roman" w:cs="Times New Roman"/>
          <w:sz w:val="27"/>
          <w:szCs w:val="27"/>
          <w:lang w:eastAsia="ru-RU"/>
        </w:rPr>
      </w:pPr>
      <w:r w:rsidRPr="001E3A81">
        <w:rPr>
          <w:rFonts w:ascii="Times New Roman" w:eastAsia="Times New Roman" w:hAnsi="Times New Roman" w:cs="Times New Roman"/>
          <w:b/>
          <w:sz w:val="27"/>
          <w:szCs w:val="27"/>
          <w:lang w:eastAsia="ru-RU"/>
        </w:rPr>
        <w:t>СЦБ</w:t>
      </w:r>
      <w:r w:rsidRPr="001E3A81">
        <w:rPr>
          <w:rFonts w:ascii="Times New Roman" w:eastAsia="Times New Roman" w:hAnsi="Times New Roman" w:cs="Times New Roman"/>
          <w:sz w:val="27"/>
          <w:szCs w:val="27"/>
          <w:lang w:eastAsia="ru-RU"/>
        </w:rPr>
        <w:t xml:space="preserve"> – действующая на момент проведения оценки ставка рефинансирования.</w:t>
      </w:r>
    </w:p>
    <w:p w:rsidR="001E3A81" w:rsidRPr="001E3A81" w:rsidRDefault="001E3A81" w:rsidP="001E3A81">
      <w:pPr>
        <w:widowControl w:val="0"/>
        <w:shd w:val="clear" w:color="auto" w:fill="FFFFFF"/>
        <w:tabs>
          <w:tab w:val="left" w:pos="0"/>
          <w:tab w:val="left" w:pos="662"/>
        </w:tabs>
        <w:autoSpaceDE w:val="0"/>
        <w:autoSpaceDN w:val="0"/>
        <w:adjustRightInd w:val="0"/>
        <w:spacing w:after="0" w:line="180" w:lineRule="atLeast"/>
        <w:rPr>
          <w:rFonts w:ascii="Times New Roman" w:eastAsia="Times New Roman" w:hAnsi="Times New Roman" w:cs="Times New Roman"/>
          <w:bCs/>
          <w:sz w:val="28"/>
          <w:szCs w:val="28"/>
          <w:lang w:eastAsia="ru-RU"/>
        </w:rPr>
      </w:pPr>
    </w:p>
    <w:p w:rsidR="001E3A81" w:rsidRPr="001E3A81" w:rsidRDefault="001E3A81" w:rsidP="001E3A81">
      <w:pPr>
        <w:widowControl w:val="0"/>
        <w:shd w:val="clear" w:color="auto" w:fill="FFFFFF"/>
        <w:tabs>
          <w:tab w:val="left" w:pos="0"/>
          <w:tab w:val="left" w:pos="662"/>
        </w:tabs>
        <w:autoSpaceDE w:val="0"/>
        <w:autoSpaceDN w:val="0"/>
        <w:adjustRightInd w:val="0"/>
        <w:spacing w:after="0" w:line="180" w:lineRule="atLeast"/>
        <w:rPr>
          <w:rFonts w:ascii="Times New Roman" w:eastAsia="Times New Roman" w:hAnsi="Times New Roman" w:cs="Times New Roman"/>
          <w:bCs/>
          <w:sz w:val="28"/>
          <w:szCs w:val="28"/>
          <w:lang w:eastAsia="ru-RU"/>
        </w:rPr>
      </w:pPr>
    </w:p>
    <w:p w:rsidR="001E3A81" w:rsidRPr="001E3A81" w:rsidRDefault="001E3A81" w:rsidP="001E3A81">
      <w:pPr>
        <w:widowControl w:val="0"/>
        <w:shd w:val="clear" w:color="auto" w:fill="FFFFFF"/>
        <w:tabs>
          <w:tab w:val="left" w:pos="0"/>
          <w:tab w:val="left" w:pos="662"/>
        </w:tabs>
        <w:autoSpaceDE w:val="0"/>
        <w:autoSpaceDN w:val="0"/>
        <w:adjustRightInd w:val="0"/>
        <w:spacing w:after="0" w:line="180" w:lineRule="atLeast"/>
        <w:rPr>
          <w:rFonts w:ascii="Times New Roman" w:eastAsia="Times New Roman" w:hAnsi="Times New Roman" w:cs="Times New Roman"/>
          <w:bCs/>
          <w:sz w:val="28"/>
          <w:szCs w:val="28"/>
          <w:lang w:eastAsia="ru-RU"/>
        </w:rPr>
      </w:pPr>
    </w:p>
    <w:p w:rsidR="001E3A81" w:rsidRPr="001E3A81" w:rsidRDefault="001E3A81" w:rsidP="001E3A81">
      <w:pPr>
        <w:widowControl w:val="0"/>
        <w:shd w:val="clear" w:color="auto" w:fill="FFFFFF"/>
        <w:tabs>
          <w:tab w:val="left" w:pos="0"/>
          <w:tab w:val="left" w:pos="662"/>
        </w:tabs>
        <w:autoSpaceDE w:val="0"/>
        <w:autoSpaceDN w:val="0"/>
        <w:adjustRightInd w:val="0"/>
        <w:spacing w:after="0" w:line="180" w:lineRule="atLeast"/>
        <w:rPr>
          <w:rFonts w:ascii="Times New Roman" w:eastAsia="Times New Roman" w:hAnsi="Times New Roman" w:cs="Times New Roman"/>
          <w:bCs/>
          <w:sz w:val="28"/>
          <w:szCs w:val="28"/>
          <w:lang w:eastAsia="ru-RU"/>
        </w:rPr>
      </w:pPr>
      <w:bookmarkStart w:id="0" w:name="_GoBack"/>
      <w:bookmarkEnd w:id="0"/>
    </w:p>
    <w:sectPr w:rsidR="001E3A81" w:rsidRPr="001E3A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3A30"/>
    <w:rsid w:val="001E3A81"/>
    <w:rsid w:val="00243A30"/>
    <w:rsid w:val="002B34D7"/>
    <w:rsid w:val="00493E44"/>
    <w:rsid w:val="005242C2"/>
    <w:rsid w:val="008778F6"/>
    <w:rsid w:val="00A41697"/>
    <w:rsid w:val="00AA673A"/>
    <w:rsid w:val="00AD11B4"/>
    <w:rsid w:val="00B261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42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42C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3E4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261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242C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5242C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0460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2189</Words>
  <Characters>12482</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cp:lastPrinted>2017-09-12T04:02:00Z</cp:lastPrinted>
  <dcterms:created xsi:type="dcterms:W3CDTF">2017-09-11T10:56:00Z</dcterms:created>
  <dcterms:modified xsi:type="dcterms:W3CDTF">2017-09-12T06:12:00Z</dcterms:modified>
</cp:coreProperties>
</file>